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8722725"/>
        <w:docPartObj>
          <w:docPartGallery w:val="Cover Pages"/>
          <w:docPartUnique/>
        </w:docPartObj>
      </w:sdtPr>
      <w:sdtEndPr>
        <w:rPr>
          <w:lang w:val="en-GB"/>
        </w:rPr>
      </w:sdtEndPr>
      <w:sdtContent>
        <w:p w14:paraId="7D44D4CC" w14:textId="77777777" w:rsidR="00B762E5" w:rsidRDefault="00B762E5"/>
        <w:p w14:paraId="54A49124" w14:textId="77777777" w:rsidR="00B762E5" w:rsidRDefault="00B762E5">
          <w:pPr>
            <w:rPr>
              <w:lang w:val="en-GB"/>
            </w:rPr>
          </w:pPr>
          <w:r>
            <w:rPr>
              <w:noProof/>
            </w:rPr>
            <mc:AlternateContent>
              <mc:Choice Requires="wps">
                <w:drawing>
                  <wp:anchor distT="0" distB="0" distL="182880" distR="182880" simplePos="0" relativeHeight="251660288" behindDoc="0" locked="0" layoutInCell="1" allowOverlap="1" wp14:anchorId="4CE4724B" wp14:editId="73018BA6">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AFD7F" w14:textId="79E5B7EB" w:rsidR="00D22555" w:rsidRDefault="00EB52EB">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D22555">
                                      <w:rPr>
                                        <w:color w:val="4472C4" w:themeColor="accent1"/>
                                        <w:sz w:val="72"/>
                                        <w:szCs w:val="72"/>
                                      </w:rPr>
                                      <w:t>Öryggishandbók</w:t>
                                    </w:r>
                                    <w:proofErr w:type="spellEnd"/>
                                  </w:sdtContent>
                                </w:sdt>
                              </w:p>
                              <w:sdt>
                                <w:sdtPr>
                                  <w:rPr>
                                    <w:b/>
                                    <w:bCs/>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21B9493" w14:textId="6209B96F" w:rsidR="00D22555" w:rsidRPr="00174DE9" w:rsidRDefault="00D22555">
                                    <w:pPr>
                                      <w:pStyle w:val="NoSpacing"/>
                                      <w:spacing w:before="40" w:after="40"/>
                                      <w:rPr>
                                        <w:b/>
                                        <w:bCs/>
                                        <w:caps/>
                                        <w:color w:val="1F4E79" w:themeColor="accent5" w:themeShade="80"/>
                                        <w:sz w:val="28"/>
                                        <w:szCs w:val="28"/>
                                      </w:rPr>
                                    </w:pPr>
                                    <w:r w:rsidRPr="00174DE9">
                                      <w:rPr>
                                        <w:b/>
                                        <w:bCs/>
                                        <w:caps/>
                                        <w:color w:val="1F4E79" w:themeColor="accent5" w:themeShade="80"/>
                                        <w:sz w:val="28"/>
                                        <w:szCs w:val="28"/>
                                      </w:rPr>
                                      <w:t>Leikskólinn sjónarhóll</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71FC863" w14:textId="4C217FC0" w:rsidR="00D22555" w:rsidRDefault="00D22555">
                                    <w:pPr>
                                      <w:pStyle w:val="NoSpacing"/>
                                      <w:spacing w:before="80" w:after="40"/>
                                      <w:rPr>
                                        <w:caps/>
                                        <w:color w:val="5B9BD5" w:themeColor="accent5"/>
                                        <w:sz w:val="24"/>
                                        <w:szCs w:val="24"/>
                                      </w:rPr>
                                    </w:pPr>
                                    <w:r>
                                      <w:rPr>
                                        <w:caps/>
                                        <w:color w:val="5B9BD5" w:themeColor="accent5"/>
                                        <w:sz w:val="24"/>
                                        <w:szCs w:val="24"/>
                                      </w:rPr>
                                      <w:t>s</w:t>
                                    </w:r>
                                    <w:r w:rsidR="007577EC">
                                      <w:rPr>
                                        <w:caps/>
                                        <w:color w:val="5B9BD5" w:themeColor="accent5"/>
                                        <w:sz w:val="24"/>
                                        <w:szCs w:val="24"/>
                                      </w:rPr>
                                      <w:t>veitarfélagið hornafjörður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CE4724B"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003AFD7F" w14:textId="79E5B7EB" w:rsidR="00D22555" w:rsidRDefault="00D22555">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proofErr w:type="spellStart"/>
                              <w:r>
                                <w:rPr>
                                  <w:color w:val="4472C4" w:themeColor="accent1"/>
                                  <w:sz w:val="72"/>
                                  <w:szCs w:val="72"/>
                                </w:rPr>
                                <w:t>Öryggishandbók</w:t>
                              </w:r>
                              <w:proofErr w:type="spellEnd"/>
                            </w:sdtContent>
                          </w:sdt>
                        </w:p>
                        <w:sdt>
                          <w:sdtPr>
                            <w:rPr>
                              <w:b/>
                              <w:bCs/>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21B9493" w14:textId="6209B96F" w:rsidR="00D22555" w:rsidRPr="00174DE9" w:rsidRDefault="00D22555">
                              <w:pPr>
                                <w:pStyle w:val="NoSpacing"/>
                                <w:spacing w:before="40" w:after="40"/>
                                <w:rPr>
                                  <w:b/>
                                  <w:bCs/>
                                  <w:caps/>
                                  <w:color w:val="1F4E79" w:themeColor="accent5" w:themeShade="80"/>
                                  <w:sz w:val="28"/>
                                  <w:szCs w:val="28"/>
                                </w:rPr>
                              </w:pPr>
                              <w:r w:rsidRPr="00174DE9">
                                <w:rPr>
                                  <w:b/>
                                  <w:bCs/>
                                  <w:caps/>
                                  <w:color w:val="1F4E79" w:themeColor="accent5" w:themeShade="80"/>
                                  <w:sz w:val="28"/>
                                  <w:szCs w:val="28"/>
                                </w:rPr>
                                <w:t>Leikskólinn sjónarhóll</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71FC863" w14:textId="4C217FC0" w:rsidR="00D22555" w:rsidRDefault="00D22555">
                              <w:pPr>
                                <w:pStyle w:val="NoSpacing"/>
                                <w:spacing w:before="80" w:after="40"/>
                                <w:rPr>
                                  <w:caps/>
                                  <w:color w:val="5B9BD5" w:themeColor="accent5"/>
                                  <w:sz w:val="24"/>
                                  <w:szCs w:val="24"/>
                                </w:rPr>
                              </w:pPr>
                              <w:r>
                                <w:rPr>
                                  <w:caps/>
                                  <w:color w:val="5B9BD5" w:themeColor="accent5"/>
                                  <w:sz w:val="24"/>
                                  <w:szCs w:val="24"/>
                                </w:rPr>
                                <w:t>s</w:t>
                              </w:r>
                              <w:r w:rsidR="007577EC">
                                <w:rPr>
                                  <w:caps/>
                                  <w:color w:val="5B9BD5" w:themeColor="accent5"/>
                                  <w:sz w:val="24"/>
                                  <w:szCs w:val="24"/>
                                </w:rPr>
                                <w:t>veitarfélagið hornafjörður</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1D57486E" wp14:editId="388277C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7315F671" w14:textId="0BB6F7C7" w:rsidR="00D22555" w:rsidRDefault="00D22555">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D57486E"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14:paraId="7315F671" w14:textId="0BB6F7C7" w:rsidR="00D22555" w:rsidRDefault="00D22555">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Pr>
              <w:lang w:val="en-GB"/>
            </w:rPr>
            <w:br w:type="page"/>
          </w:r>
        </w:p>
      </w:sdtContent>
    </w:sdt>
    <w:sdt>
      <w:sdtPr>
        <w:rPr>
          <w:rFonts w:asciiTheme="minorHAnsi" w:eastAsiaTheme="minorHAnsi" w:hAnsiTheme="minorHAnsi" w:cstheme="minorBidi"/>
          <w:b w:val="0"/>
          <w:color w:val="auto"/>
          <w:sz w:val="22"/>
          <w:szCs w:val="22"/>
          <w:lang w:val="is-IS"/>
        </w:rPr>
        <w:id w:val="-1747408455"/>
        <w:docPartObj>
          <w:docPartGallery w:val="Table of Contents"/>
          <w:docPartUnique/>
        </w:docPartObj>
      </w:sdtPr>
      <w:sdtEndPr>
        <w:rPr>
          <w:bCs/>
          <w:noProof/>
        </w:rPr>
      </w:sdtEndPr>
      <w:sdtContent>
        <w:p w14:paraId="4B347CE5" w14:textId="790056E2" w:rsidR="00B762E5" w:rsidRPr="00174DE9" w:rsidRDefault="00151311" w:rsidP="00174DE9">
          <w:pPr>
            <w:pStyle w:val="TOCHeading"/>
            <w:spacing w:after="240"/>
            <w:rPr>
              <w:lang w:val="is-IS"/>
            </w:rPr>
          </w:pPr>
          <w:r w:rsidRPr="00174DE9">
            <w:rPr>
              <w:lang w:val="is-IS"/>
            </w:rPr>
            <w:t>Efnisyfirlit</w:t>
          </w:r>
        </w:p>
        <w:p w14:paraId="35A57D73" w14:textId="2D2369C1" w:rsidR="007577EC" w:rsidRDefault="00B762E5">
          <w:pPr>
            <w:pStyle w:val="TOC1"/>
            <w:tabs>
              <w:tab w:val="left" w:pos="440"/>
              <w:tab w:val="right" w:leader="dot" w:pos="9016"/>
            </w:tabs>
            <w:rPr>
              <w:rFonts w:eastAsiaTheme="minorEastAsia"/>
              <w:noProof/>
              <w:lang w:eastAsia="is-IS"/>
            </w:rPr>
          </w:pPr>
          <w:r w:rsidRPr="00174DE9">
            <w:rPr>
              <w:rFonts w:ascii="Sylfaen" w:hAnsi="Sylfaen"/>
            </w:rPr>
            <w:fldChar w:fldCharType="begin"/>
          </w:r>
          <w:r w:rsidRPr="00174DE9">
            <w:rPr>
              <w:rFonts w:ascii="Sylfaen" w:hAnsi="Sylfaen"/>
            </w:rPr>
            <w:instrText xml:space="preserve"> TOC \o "1-3" \h \z \u </w:instrText>
          </w:r>
          <w:r w:rsidRPr="00174DE9">
            <w:rPr>
              <w:rFonts w:ascii="Sylfaen" w:hAnsi="Sylfaen"/>
            </w:rPr>
            <w:fldChar w:fldCharType="separate"/>
          </w:r>
          <w:hyperlink w:anchor="_Toc18007729" w:history="1">
            <w:r w:rsidR="007577EC" w:rsidRPr="00025299">
              <w:rPr>
                <w:rStyle w:val="Hyperlink"/>
                <w:noProof/>
              </w:rPr>
              <w:t>2</w:t>
            </w:r>
            <w:r w:rsidR="007577EC">
              <w:rPr>
                <w:rFonts w:eastAsiaTheme="minorEastAsia"/>
                <w:noProof/>
                <w:lang w:eastAsia="is-IS"/>
              </w:rPr>
              <w:tab/>
            </w:r>
            <w:r w:rsidR="007577EC" w:rsidRPr="00025299">
              <w:rPr>
                <w:rStyle w:val="Hyperlink"/>
                <w:noProof/>
              </w:rPr>
              <w:t>Öryggishandbók Sjónarhóls</w:t>
            </w:r>
            <w:r w:rsidR="007577EC">
              <w:rPr>
                <w:noProof/>
                <w:webHidden/>
              </w:rPr>
              <w:tab/>
            </w:r>
            <w:r w:rsidR="007577EC">
              <w:rPr>
                <w:noProof/>
                <w:webHidden/>
              </w:rPr>
              <w:fldChar w:fldCharType="begin"/>
            </w:r>
            <w:r w:rsidR="007577EC">
              <w:rPr>
                <w:noProof/>
                <w:webHidden/>
              </w:rPr>
              <w:instrText xml:space="preserve"> PAGEREF _Toc18007729 \h </w:instrText>
            </w:r>
            <w:r w:rsidR="007577EC">
              <w:rPr>
                <w:noProof/>
                <w:webHidden/>
              </w:rPr>
            </w:r>
            <w:r w:rsidR="007577EC">
              <w:rPr>
                <w:noProof/>
                <w:webHidden/>
              </w:rPr>
              <w:fldChar w:fldCharType="separate"/>
            </w:r>
            <w:r w:rsidR="007577EC">
              <w:rPr>
                <w:noProof/>
                <w:webHidden/>
              </w:rPr>
              <w:t>1</w:t>
            </w:r>
            <w:r w:rsidR="007577EC">
              <w:rPr>
                <w:noProof/>
                <w:webHidden/>
              </w:rPr>
              <w:fldChar w:fldCharType="end"/>
            </w:r>
          </w:hyperlink>
        </w:p>
        <w:p w14:paraId="28CA624C" w14:textId="63139772" w:rsidR="007577EC" w:rsidRDefault="00EB52EB">
          <w:pPr>
            <w:pStyle w:val="TOC1"/>
            <w:tabs>
              <w:tab w:val="left" w:pos="440"/>
              <w:tab w:val="right" w:leader="dot" w:pos="9016"/>
            </w:tabs>
            <w:rPr>
              <w:rFonts w:eastAsiaTheme="minorEastAsia"/>
              <w:noProof/>
              <w:lang w:eastAsia="is-IS"/>
            </w:rPr>
          </w:pPr>
          <w:hyperlink w:anchor="_Toc18007730" w:history="1">
            <w:r w:rsidR="007577EC" w:rsidRPr="00025299">
              <w:rPr>
                <w:rStyle w:val="Hyperlink"/>
                <w:noProof/>
              </w:rPr>
              <w:t>3</w:t>
            </w:r>
            <w:r w:rsidR="007577EC">
              <w:rPr>
                <w:rFonts w:eastAsiaTheme="minorEastAsia"/>
                <w:noProof/>
                <w:lang w:eastAsia="is-IS"/>
              </w:rPr>
              <w:tab/>
            </w:r>
            <w:r w:rsidR="007577EC" w:rsidRPr="00025299">
              <w:rPr>
                <w:rStyle w:val="Hyperlink"/>
                <w:noProof/>
              </w:rPr>
              <w:t>Velferð barna og ungmenna</w:t>
            </w:r>
            <w:r w:rsidR="007577EC">
              <w:rPr>
                <w:noProof/>
                <w:webHidden/>
              </w:rPr>
              <w:tab/>
            </w:r>
            <w:r w:rsidR="007577EC">
              <w:rPr>
                <w:noProof/>
                <w:webHidden/>
              </w:rPr>
              <w:fldChar w:fldCharType="begin"/>
            </w:r>
            <w:r w:rsidR="007577EC">
              <w:rPr>
                <w:noProof/>
                <w:webHidden/>
              </w:rPr>
              <w:instrText xml:space="preserve"> PAGEREF _Toc18007730 \h </w:instrText>
            </w:r>
            <w:r w:rsidR="007577EC">
              <w:rPr>
                <w:noProof/>
                <w:webHidden/>
              </w:rPr>
            </w:r>
            <w:r w:rsidR="007577EC">
              <w:rPr>
                <w:noProof/>
                <w:webHidden/>
              </w:rPr>
              <w:fldChar w:fldCharType="separate"/>
            </w:r>
            <w:r w:rsidR="007577EC">
              <w:rPr>
                <w:noProof/>
                <w:webHidden/>
              </w:rPr>
              <w:t>1</w:t>
            </w:r>
            <w:r w:rsidR="007577EC">
              <w:rPr>
                <w:noProof/>
                <w:webHidden/>
              </w:rPr>
              <w:fldChar w:fldCharType="end"/>
            </w:r>
          </w:hyperlink>
        </w:p>
        <w:p w14:paraId="7729B5F4" w14:textId="21671075" w:rsidR="007577EC" w:rsidRDefault="00EB52EB">
          <w:pPr>
            <w:pStyle w:val="TOC2"/>
            <w:tabs>
              <w:tab w:val="left" w:pos="880"/>
              <w:tab w:val="right" w:leader="dot" w:pos="9016"/>
            </w:tabs>
            <w:rPr>
              <w:rFonts w:eastAsiaTheme="minorEastAsia"/>
              <w:noProof/>
              <w:lang w:eastAsia="is-IS"/>
            </w:rPr>
          </w:pPr>
          <w:hyperlink w:anchor="_Toc18007731" w:history="1">
            <w:r w:rsidR="007577EC" w:rsidRPr="00025299">
              <w:rPr>
                <w:rStyle w:val="Hyperlink"/>
                <w:noProof/>
              </w:rPr>
              <w:t>3.1</w:t>
            </w:r>
            <w:r w:rsidR="007577EC">
              <w:rPr>
                <w:rFonts w:eastAsiaTheme="minorEastAsia"/>
                <w:noProof/>
                <w:lang w:eastAsia="is-IS"/>
              </w:rPr>
              <w:tab/>
            </w:r>
            <w:r w:rsidR="007577EC" w:rsidRPr="00025299">
              <w:rPr>
                <w:rStyle w:val="Hyperlink"/>
                <w:noProof/>
              </w:rPr>
              <w:t>Sýn skólans á velferð</w:t>
            </w:r>
            <w:r w:rsidR="007577EC">
              <w:rPr>
                <w:noProof/>
                <w:webHidden/>
              </w:rPr>
              <w:tab/>
            </w:r>
            <w:r w:rsidR="007577EC">
              <w:rPr>
                <w:noProof/>
                <w:webHidden/>
              </w:rPr>
              <w:fldChar w:fldCharType="begin"/>
            </w:r>
            <w:r w:rsidR="007577EC">
              <w:rPr>
                <w:noProof/>
                <w:webHidden/>
              </w:rPr>
              <w:instrText xml:space="preserve"> PAGEREF _Toc18007731 \h </w:instrText>
            </w:r>
            <w:r w:rsidR="007577EC">
              <w:rPr>
                <w:noProof/>
                <w:webHidden/>
              </w:rPr>
            </w:r>
            <w:r w:rsidR="007577EC">
              <w:rPr>
                <w:noProof/>
                <w:webHidden/>
              </w:rPr>
              <w:fldChar w:fldCharType="separate"/>
            </w:r>
            <w:r w:rsidR="007577EC">
              <w:rPr>
                <w:noProof/>
                <w:webHidden/>
              </w:rPr>
              <w:t>1</w:t>
            </w:r>
            <w:r w:rsidR="007577EC">
              <w:rPr>
                <w:noProof/>
                <w:webHidden/>
              </w:rPr>
              <w:fldChar w:fldCharType="end"/>
            </w:r>
          </w:hyperlink>
        </w:p>
        <w:p w14:paraId="16364243" w14:textId="171814DA" w:rsidR="007577EC" w:rsidRDefault="00EB52EB">
          <w:pPr>
            <w:pStyle w:val="TOC2"/>
            <w:tabs>
              <w:tab w:val="left" w:pos="880"/>
              <w:tab w:val="right" w:leader="dot" w:pos="9016"/>
            </w:tabs>
            <w:rPr>
              <w:rFonts w:eastAsiaTheme="minorEastAsia"/>
              <w:noProof/>
              <w:lang w:eastAsia="is-IS"/>
            </w:rPr>
          </w:pPr>
          <w:hyperlink w:anchor="_Toc18007732" w:history="1">
            <w:r w:rsidR="007577EC" w:rsidRPr="00025299">
              <w:rPr>
                <w:rStyle w:val="Hyperlink"/>
                <w:noProof/>
              </w:rPr>
              <w:t>3.2</w:t>
            </w:r>
            <w:r w:rsidR="007577EC">
              <w:rPr>
                <w:rFonts w:eastAsiaTheme="minorEastAsia"/>
                <w:noProof/>
                <w:lang w:eastAsia="is-IS"/>
              </w:rPr>
              <w:tab/>
            </w:r>
            <w:r w:rsidR="007577EC" w:rsidRPr="00025299">
              <w:rPr>
                <w:rStyle w:val="Hyperlink"/>
                <w:noProof/>
              </w:rPr>
              <w:t>Forvarnir</w:t>
            </w:r>
            <w:r w:rsidR="007577EC">
              <w:rPr>
                <w:noProof/>
                <w:webHidden/>
              </w:rPr>
              <w:tab/>
            </w:r>
            <w:r w:rsidR="007577EC">
              <w:rPr>
                <w:noProof/>
                <w:webHidden/>
              </w:rPr>
              <w:fldChar w:fldCharType="begin"/>
            </w:r>
            <w:r w:rsidR="007577EC">
              <w:rPr>
                <w:noProof/>
                <w:webHidden/>
              </w:rPr>
              <w:instrText xml:space="preserve"> PAGEREF _Toc18007732 \h </w:instrText>
            </w:r>
            <w:r w:rsidR="007577EC">
              <w:rPr>
                <w:noProof/>
                <w:webHidden/>
              </w:rPr>
            </w:r>
            <w:r w:rsidR="007577EC">
              <w:rPr>
                <w:noProof/>
                <w:webHidden/>
              </w:rPr>
              <w:fldChar w:fldCharType="separate"/>
            </w:r>
            <w:r w:rsidR="007577EC">
              <w:rPr>
                <w:noProof/>
                <w:webHidden/>
              </w:rPr>
              <w:t>2</w:t>
            </w:r>
            <w:r w:rsidR="007577EC">
              <w:rPr>
                <w:noProof/>
                <w:webHidden/>
              </w:rPr>
              <w:fldChar w:fldCharType="end"/>
            </w:r>
          </w:hyperlink>
        </w:p>
        <w:p w14:paraId="3A98B81E" w14:textId="06B37EBB" w:rsidR="007577EC" w:rsidRDefault="00EB52EB">
          <w:pPr>
            <w:pStyle w:val="TOC2"/>
            <w:tabs>
              <w:tab w:val="left" w:pos="880"/>
              <w:tab w:val="right" w:leader="dot" w:pos="9016"/>
            </w:tabs>
            <w:rPr>
              <w:rFonts w:eastAsiaTheme="minorEastAsia"/>
              <w:noProof/>
              <w:lang w:eastAsia="is-IS"/>
            </w:rPr>
          </w:pPr>
          <w:hyperlink w:anchor="_Toc18007733" w:history="1">
            <w:r w:rsidR="007577EC" w:rsidRPr="00025299">
              <w:rPr>
                <w:rStyle w:val="Hyperlink"/>
                <w:noProof/>
              </w:rPr>
              <w:t>3.3</w:t>
            </w:r>
            <w:r w:rsidR="007577EC">
              <w:rPr>
                <w:rFonts w:eastAsiaTheme="minorEastAsia"/>
                <w:noProof/>
                <w:lang w:eastAsia="is-IS"/>
              </w:rPr>
              <w:tab/>
            </w:r>
            <w:r w:rsidR="007577EC" w:rsidRPr="00025299">
              <w:rPr>
                <w:rStyle w:val="Hyperlink"/>
                <w:noProof/>
              </w:rPr>
              <w:t>Réttur barna</w:t>
            </w:r>
            <w:r w:rsidR="007577EC">
              <w:rPr>
                <w:noProof/>
                <w:webHidden/>
              </w:rPr>
              <w:tab/>
            </w:r>
            <w:r w:rsidR="007577EC">
              <w:rPr>
                <w:noProof/>
                <w:webHidden/>
              </w:rPr>
              <w:fldChar w:fldCharType="begin"/>
            </w:r>
            <w:r w:rsidR="007577EC">
              <w:rPr>
                <w:noProof/>
                <w:webHidden/>
              </w:rPr>
              <w:instrText xml:space="preserve"> PAGEREF _Toc18007733 \h </w:instrText>
            </w:r>
            <w:r w:rsidR="007577EC">
              <w:rPr>
                <w:noProof/>
                <w:webHidden/>
              </w:rPr>
            </w:r>
            <w:r w:rsidR="007577EC">
              <w:rPr>
                <w:noProof/>
                <w:webHidden/>
              </w:rPr>
              <w:fldChar w:fldCharType="separate"/>
            </w:r>
            <w:r w:rsidR="007577EC">
              <w:rPr>
                <w:noProof/>
                <w:webHidden/>
              </w:rPr>
              <w:t>2</w:t>
            </w:r>
            <w:r w:rsidR="007577EC">
              <w:rPr>
                <w:noProof/>
                <w:webHidden/>
              </w:rPr>
              <w:fldChar w:fldCharType="end"/>
            </w:r>
          </w:hyperlink>
        </w:p>
        <w:p w14:paraId="0FDC1E15" w14:textId="7B8E0852" w:rsidR="007577EC" w:rsidRDefault="00EB52EB">
          <w:pPr>
            <w:pStyle w:val="TOC2"/>
            <w:tabs>
              <w:tab w:val="left" w:pos="880"/>
              <w:tab w:val="right" w:leader="dot" w:pos="9016"/>
            </w:tabs>
            <w:rPr>
              <w:rFonts w:eastAsiaTheme="minorEastAsia"/>
              <w:noProof/>
              <w:lang w:eastAsia="is-IS"/>
            </w:rPr>
          </w:pPr>
          <w:hyperlink w:anchor="_Toc18007734" w:history="1">
            <w:r w:rsidR="007577EC" w:rsidRPr="00025299">
              <w:rPr>
                <w:rStyle w:val="Hyperlink"/>
                <w:noProof/>
              </w:rPr>
              <w:t>3.4</w:t>
            </w:r>
            <w:r w:rsidR="007577EC">
              <w:rPr>
                <w:rFonts w:eastAsiaTheme="minorEastAsia"/>
                <w:noProof/>
                <w:lang w:eastAsia="is-IS"/>
              </w:rPr>
              <w:tab/>
            </w:r>
            <w:r w:rsidR="007577EC" w:rsidRPr="00025299">
              <w:rPr>
                <w:rStyle w:val="Hyperlink"/>
                <w:noProof/>
              </w:rPr>
              <w:t>Tilkynningarskylda til barnaverndarnefnda</w:t>
            </w:r>
            <w:r w:rsidR="007577EC">
              <w:rPr>
                <w:noProof/>
                <w:webHidden/>
              </w:rPr>
              <w:tab/>
            </w:r>
            <w:r w:rsidR="007577EC">
              <w:rPr>
                <w:noProof/>
                <w:webHidden/>
              </w:rPr>
              <w:fldChar w:fldCharType="begin"/>
            </w:r>
            <w:r w:rsidR="007577EC">
              <w:rPr>
                <w:noProof/>
                <w:webHidden/>
              </w:rPr>
              <w:instrText xml:space="preserve"> PAGEREF _Toc18007734 \h </w:instrText>
            </w:r>
            <w:r w:rsidR="007577EC">
              <w:rPr>
                <w:noProof/>
                <w:webHidden/>
              </w:rPr>
            </w:r>
            <w:r w:rsidR="007577EC">
              <w:rPr>
                <w:noProof/>
                <w:webHidden/>
              </w:rPr>
              <w:fldChar w:fldCharType="separate"/>
            </w:r>
            <w:r w:rsidR="007577EC">
              <w:rPr>
                <w:noProof/>
                <w:webHidden/>
              </w:rPr>
              <w:t>3</w:t>
            </w:r>
            <w:r w:rsidR="007577EC">
              <w:rPr>
                <w:noProof/>
                <w:webHidden/>
              </w:rPr>
              <w:fldChar w:fldCharType="end"/>
            </w:r>
          </w:hyperlink>
        </w:p>
        <w:p w14:paraId="0A7AD48A" w14:textId="3AE84AF5" w:rsidR="007577EC" w:rsidRDefault="00EB52EB">
          <w:pPr>
            <w:pStyle w:val="TOC2"/>
            <w:tabs>
              <w:tab w:val="left" w:pos="880"/>
              <w:tab w:val="right" w:leader="dot" w:pos="9016"/>
            </w:tabs>
            <w:rPr>
              <w:rFonts w:eastAsiaTheme="minorEastAsia"/>
              <w:noProof/>
              <w:lang w:eastAsia="is-IS"/>
            </w:rPr>
          </w:pPr>
          <w:hyperlink w:anchor="_Toc18007735" w:history="1">
            <w:r w:rsidR="007577EC" w:rsidRPr="00025299">
              <w:rPr>
                <w:rStyle w:val="Hyperlink"/>
                <w:noProof/>
              </w:rPr>
              <w:t>3.5</w:t>
            </w:r>
            <w:r w:rsidR="007577EC">
              <w:rPr>
                <w:rFonts w:eastAsiaTheme="minorEastAsia"/>
                <w:noProof/>
                <w:lang w:eastAsia="is-IS"/>
              </w:rPr>
              <w:tab/>
            </w:r>
            <w:r w:rsidR="007577EC" w:rsidRPr="00025299">
              <w:rPr>
                <w:rStyle w:val="Hyperlink"/>
                <w:noProof/>
              </w:rPr>
              <w:t>Starf leikskólans gegn ofbeldi</w:t>
            </w:r>
            <w:r w:rsidR="007577EC">
              <w:rPr>
                <w:noProof/>
                <w:webHidden/>
              </w:rPr>
              <w:tab/>
            </w:r>
            <w:r w:rsidR="007577EC">
              <w:rPr>
                <w:noProof/>
                <w:webHidden/>
              </w:rPr>
              <w:fldChar w:fldCharType="begin"/>
            </w:r>
            <w:r w:rsidR="007577EC">
              <w:rPr>
                <w:noProof/>
                <w:webHidden/>
              </w:rPr>
              <w:instrText xml:space="preserve"> PAGEREF _Toc18007735 \h </w:instrText>
            </w:r>
            <w:r w:rsidR="007577EC">
              <w:rPr>
                <w:noProof/>
                <w:webHidden/>
              </w:rPr>
            </w:r>
            <w:r w:rsidR="007577EC">
              <w:rPr>
                <w:noProof/>
                <w:webHidden/>
              </w:rPr>
              <w:fldChar w:fldCharType="separate"/>
            </w:r>
            <w:r w:rsidR="007577EC">
              <w:rPr>
                <w:noProof/>
                <w:webHidden/>
              </w:rPr>
              <w:t>3</w:t>
            </w:r>
            <w:r w:rsidR="007577EC">
              <w:rPr>
                <w:noProof/>
                <w:webHidden/>
              </w:rPr>
              <w:fldChar w:fldCharType="end"/>
            </w:r>
          </w:hyperlink>
        </w:p>
        <w:p w14:paraId="25385B7F" w14:textId="2CAF8C03" w:rsidR="007577EC" w:rsidRDefault="00EB52EB">
          <w:pPr>
            <w:pStyle w:val="TOC1"/>
            <w:tabs>
              <w:tab w:val="left" w:pos="440"/>
              <w:tab w:val="right" w:leader="dot" w:pos="9016"/>
            </w:tabs>
            <w:rPr>
              <w:rFonts w:eastAsiaTheme="minorEastAsia"/>
              <w:noProof/>
              <w:lang w:eastAsia="is-IS"/>
            </w:rPr>
          </w:pPr>
          <w:hyperlink w:anchor="_Toc18007736" w:history="1">
            <w:r w:rsidR="007577EC" w:rsidRPr="00025299">
              <w:rPr>
                <w:rStyle w:val="Hyperlink"/>
                <w:noProof/>
              </w:rPr>
              <w:t>4</w:t>
            </w:r>
            <w:r w:rsidR="007577EC">
              <w:rPr>
                <w:rFonts w:eastAsiaTheme="minorEastAsia"/>
                <w:noProof/>
                <w:lang w:eastAsia="is-IS"/>
              </w:rPr>
              <w:tab/>
            </w:r>
            <w:r w:rsidR="007577EC" w:rsidRPr="00025299">
              <w:rPr>
                <w:rStyle w:val="Hyperlink"/>
                <w:noProof/>
              </w:rPr>
              <w:t>Netöryggi</w:t>
            </w:r>
            <w:r w:rsidR="007577EC">
              <w:rPr>
                <w:noProof/>
                <w:webHidden/>
              </w:rPr>
              <w:tab/>
            </w:r>
            <w:r w:rsidR="007577EC">
              <w:rPr>
                <w:noProof/>
                <w:webHidden/>
              </w:rPr>
              <w:fldChar w:fldCharType="begin"/>
            </w:r>
            <w:r w:rsidR="007577EC">
              <w:rPr>
                <w:noProof/>
                <w:webHidden/>
              </w:rPr>
              <w:instrText xml:space="preserve"> PAGEREF _Toc18007736 \h </w:instrText>
            </w:r>
            <w:r w:rsidR="007577EC">
              <w:rPr>
                <w:noProof/>
                <w:webHidden/>
              </w:rPr>
            </w:r>
            <w:r w:rsidR="007577EC">
              <w:rPr>
                <w:noProof/>
                <w:webHidden/>
              </w:rPr>
              <w:fldChar w:fldCharType="separate"/>
            </w:r>
            <w:r w:rsidR="007577EC">
              <w:rPr>
                <w:noProof/>
                <w:webHidden/>
              </w:rPr>
              <w:t>3</w:t>
            </w:r>
            <w:r w:rsidR="007577EC">
              <w:rPr>
                <w:noProof/>
                <w:webHidden/>
              </w:rPr>
              <w:fldChar w:fldCharType="end"/>
            </w:r>
          </w:hyperlink>
        </w:p>
        <w:p w14:paraId="7E1AD4CD" w14:textId="4CE38AC9" w:rsidR="007577EC" w:rsidRDefault="00EB52EB">
          <w:pPr>
            <w:pStyle w:val="TOC1"/>
            <w:tabs>
              <w:tab w:val="left" w:pos="440"/>
              <w:tab w:val="right" w:leader="dot" w:pos="9016"/>
            </w:tabs>
            <w:rPr>
              <w:rFonts w:eastAsiaTheme="minorEastAsia"/>
              <w:noProof/>
              <w:lang w:eastAsia="is-IS"/>
            </w:rPr>
          </w:pPr>
          <w:hyperlink w:anchor="_Toc18007737" w:history="1">
            <w:r w:rsidR="007577EC" w:rsidRPr="00025299">
              <w:rPr>
                <w:rStyle w:val="Hyperlink"/>
                <w:noProof/>
              </w:rPr>
              <w:t>5</w:t>
            </w:r>
            <w:r w:rsidR="007577EC">
              <w:rPr>
                <w:rFonts w:eastAsiaTheme="minorEastAsia"/>
                <w:noProof/>
                <w:lang w:eastAsia="is-IS"/>
              </w:rPr>
              <w:tab/>
            </w:r>
            <w:r w:rsidR="007577EC" w:rsidRPr="00025299">
              <w:rPr>
                <w:rStyle w:val="Hyperlink"/>
                <w:noProof/>
              </w:rPr>
              <w:t>Slysavarnir og líkamlegt öryggi</w:t>
            </w:r>
            <w:r w:rsidR="007577EC">
              <w:rPr>
                <w:noProof/>
                <w:webHidden/>
              </w:rPr>
              <w:tab/>
            </w:r>
            <w:r w:rsidR="007577EC">
              <w:rPr>
                <w:noProof/>
                <w:webHidden/>
              </w:rPr>
              <w:fldChar w:fldCharType="begin"/>
            </w:r>
            <w:r w:rsidR="007577EC">
              <w:rPr>
                <w:noProof/>
                <w:webHidden/>
              </w:rPr>
              <w:instrText xml:space="preserve"> PAGEREF _Toc18007737 \h </w:instrText>
            </w:r>
            <w:r w:rsidR="007577EC">
              <w:rPr>
                <w:noProof/>
                <w:webHidden/>
              </w:rPr>
            </w:r>
            <w:r w:rsidR="007577EC">
              <w:rPr>
                <w:noProof/>
                <w:webHidden/>
              </w:rPr>
              <w:fldChar w:fldCharType="separate"/>
            </w:r>
            <w:r w:rsidR="007577EC">
              <w:rPr>
                <w:noProof/>
                <w:webHidden/>
              </w:rPr>
              <w:t>4</w:t>
            </w:r>
            <w:r w:rsidR="007577EC">
              <w:rPr>
                <w:noProof/>
                <w:webHidden/>
              </w:rPr>
              <w:fldChar w:fldCharType="end"/>
            </w:r>
          </w:hyperlink>
        </w:p>
        <w:p w14:paraId="6662A91E" w14:textId="2DF6DDB6" w:rsidR="007577EC" w:rsidRDefault="00EB52EB">
          <w:pPr>
            <w:pStyle w:val="TOC2"/>
            <w:tabs>
              <w:tab w:val="left" w:pos="880"/>
              <w:tab w:val="right" w:leader="dot" w:pos="9016"/>
            </w:tabs>
            <w:rPr>
              <w:rFonts w:eastAsiaTheme="minorEastAsia"/>
              <w:noProof/>
              <w:lang w:eastAsia="is-IS"/>
            </w:rPr>
          </w:pPr>
          <w:hyperlink w:anchor="_Toc18007738" w:history="1">
            <w:r w:rsidR="007577EC" w:rsidRPr="00025299">
              <w:rPr>
                <w:rStyle w:val="Hyperlink"/>
                <w:noProof/>
                <w:lang w:val="nb-NO"/>
              </w:rPr>
              <w:t>5.1</w:t>
            </w:r>
            <w:r w:rsidR="007577EC">
              <w:rPr>
                <w:rFonts w:eastAsiaTheme="minorEastAsia"/>
                <w:noProof/>
                <w:lang w:eastAsia="is-IS"/>
              </w:rPr>
              <w:tab/>
            </w:r>
            <w:r w:rsidR="007577EC" w:rsidRPr="00025299">
              <w:rPr>
                <w:rStyle w:val="Hyperlink"/>
                <w:noProof/>
                <w:lang w:val="nb-NO"/>
              </w:rPr>
              <w:t>Forvarnir og fræðsla</w:t>
            </w:r>
            <w:r w:rsidR="007577EC">
              <w:rPr>
                <w:noProof/>
                <w:webHidden/>
              </w:rPr>
              <w:tab/>
            </w:r>
            <w:r w:rsidR="007577EC">
              <w:rPr>
                <w:noProof/>
                <w:webHidden/>
              </w:rPr>
              <w:fldChar w:fldCharType="begin"/>
            </w:r>
            <w:r w:rsidR="007577EC">
              <w:rPr>
                <w:noProof/>
                <w:webHidden/>
              </w:rPr>
              <w:instrText xml:space="preserve"> PAGEREF _Toc18007738 \h </w:instrText>
            </w:r>
            <w:r w:rsidR="007577EC">
              <w:rPr>
                <w:noProof/>
                <w:webHidden/>
              </w:rPr>
            </w:r>
            <w:r w:rsidR="007577EC">
              <w:rPr>
                <w:noProof/>
                <w:webHidden/>
              </w:rPr>
              <w:fldChar w:fldCharType="separate"/>
            </w:r>
            <w:r w:rsidR="007577EC">
              <w:rPr>
                <w:noProof/>
                <w:webHidden/>
              </w:rPr>
              <w:t>4</w:t>
            </w:r>
            <w:r w:rsidR="007577EC">
              <w:rPr>
                <w:noProof/>
                <w:webHidden/>
              </w:rPr>
              <w:fldChar w:fldCharType="end"/>
            </w:r>
          </w:hyperlink>
        </w:p>
        <w:p w14:paraId="71FECC6C" w14:textId="6B89965A" w:rsidR="007577EC" w:rsidRDefault="00EB52EB">
          <w:pPr>
            <w:pStyle w:val="TOC3"/>
            <w:tabs>
              <w:tab w:val="left" w:pos="1320"/>
              <w:tab w:val="right" w:leader="dot" w:pos="9016"/>
            </w:tabs>
            <w:rPr>
              <w:rFonts w:eastAsiaTheme="minorEastAsia"/>
              <w:noProof/>
              <w:lang w:eastAsia="is-IS"/>
            </w:rPr>
          </w:pPr>
          <w:hyperlink w:anchor="_Toc18007739" w:history="1">
            <w:r w:rsidR="007577EC" w:rsidRPr="00025299">
              <w:rPr>
                <w:rStyle w:val="Hyperlink"/>
                <w:noProof/>
              </w:rPr>
              <w:t>5.1.1</w:t>
            </w:r>
            <w:r w:rsidR="007577EC">
              <w:rPr>
                <w:rFonts w:eastAsiaTheme="minorEastAsia"/>
                <w:noProof/>
                <w:lang w:eastAsia="is-IS"/>
              </w:rPr>
              <w:tab/>
            </w:r>
            <w:r w:rsidR="007577EC" w:rsidRPr="00025299">
              <w:rPr>
                <w:rStyle w:val="Hyperlink"/>
                <w:noProof/>
              </w:rPr>
              <w:t>Fræðsla starfsfólks um öryggismál</w:t>
            </w:r>
            <w:r w:rsidR="007577EC">
              <w:rPr>
                <w:noProof/>
                <w:webHidden/>
              </w:rPr>
              <w:tab/>
            </w:r>
            <w:r w:rsidR="007577EC">
              <w:rPr>
                <w:noProof/>
                <w:webHidden/>
              </w:rPr>
              <w:fldChar w:fldCharType="begin"/>
            </w:r>
            <w:r w:rsidR="007577EC">
              <w:rPr>
                <w:noProof/>
                <w:webHidden/>
              </w:rPr>
              <w:instrText xml:space="preserve"> PAGEREF _Toc18007739 \h </w:instrText>
            </w:r>
            <w:r w:rsidR="007577EC">
              <w:rPr>
                <w:noProof/>
                <w:webHidden/>
              </w:rPr>
            </w:r>
            <w:r w:rsidR="007577EC">
              <w:rPr>
                <w:noProof/>
                <w:webHidden/>
              </w:rPr>
              <w:fldChar w:fldCharType="separate"/>
            </w:r>
            <w:r w:rsidR="007577EC">
              <w:rPr>
                <w:noProof/>
                <w:webHidden/>
              </w:rPr>
              <w:t>4</w:t>
            </w:r>
            <w:r w:rsidR="007577EC">
              <w:rPr>
                <w:noProof/>
                <w:webHidden/>
              </w:rPr>
              <w:fldChar w:fldCharType="end"/>
            </w:r>
          </w:hyperlink>
        </w:p>
        <w:p w14:paraId="56F533FC" w14:textId="00B89191" w:rsidR="007577EC" w:rsidRDefault="00EB52EB">
          <w:pPr>
            <w:pStyle w:val="TOC2"/>
            <w:tabs>
              <w:tab w:val="left" w:pos="880"/>
              <w:tab w:val="right" w:leader="dot" w:pos="9016"/>
            </w:tabs>
            <w:rPr>
              <w:rFonts w:eastAsiaTheme="minorEastAsia"/>
              <w:noProof/>
              <w:lang w:eastAsia="is-IS"/>
            </w:rPr>
          </w:pPr>
          <w:hyperlink w:anchor="_Toc18007740" w:history="1">
            <w:r w:rsidR="007577EC" w:rsidRPr="00025299">
              <w:rPr>
                <w:rStyle w:val="Hyperlink"/>
                <w:noProof/>
              </w:rPr>
              <w:t>5.2</w:t>
            </w:r>
            <w:r w:rsidR="007577EC">
              <w:rPr>
                <w:rFonts w:eastAsiaTheme="minorEastAsia"/>
                <w:noProof/>
                <w:lang w:eastAsia="is-IS"/>
              </w:rPr>
              <w:tab/>
            </w:r>
            <w:r w:rsidR="007577EC" w:rsidRPr="00025299">
              <w:rPr>
                <w:rStyle w:val="Hyperlink"/>
                <w:noProof/>
              </w:rPr>
              <w:t>Öryggisferlar og viðbragðsáætlun</w:t>
            </w:r>
            <w:r w:rsidR="007577EC">
              <w:rPr>
                <w:noProof/>
                <w:webHidden/>
              </w:rPr>
              <w:tab/>
            </w:r>
            <w:r w:rsidR="007577EC">
              <w:rPr>
                <w:noProof/>
                <w:webHidden/>
              </w:rPr>
              <w:fldChar w:fldCharType="begin"/>
            </w:r>
            <w:r w:rsidR="007577EC">
              <w:rPr>
                <w:noProof/>
                <w:webHidden/>
              </w:rPr>
              <w:instrText xml:space="preserve"> PAGEREF _Toc18007740 \h </w:instrText>
            </w:r>
            <w:r w:rsidR="007577EC">
              <w:rPr>
                <w:noProof/>
                <w:webHidden/>
              </w:rPr>
            </w:r>
            <w:r w:rsidR="007577EC">
              <w:rPr>
                <w:noProof/>
                <w:webHidden/>
              </w:rPr>
              <w:fldChar w:fldCharType="separate"/>
            </w:r>
            <w:r w:rsidR="007577EC">
              <w:rPr>
                <w:noProof/>
                <w:webHidden/>
              </w:rPr>
              <w:t>5</w:t>
            </w:r>
            <w:r w:rsidR="007577EC">
              <w:rPr>
                <w:noProof/>
                <w:webHidden/>
              </w:rPr>
              <w:fldChar w:fldCharType="end"/>
            </w:r>
          </w:hyperlink>
        </w:p>
        <w:p w14:paraId="17D821FE" w14:textId="6651A3AE" w:rsidR="007577EC" w:rsidRDefault="00EB52EB">
          <w:pPr>
            <w:pStyle w:val="TOC3"/>
            <w:tabs>
              <w:tab w:val="left" w:pos="1320"/>
              <w:tab w:val="right" w:leader="dot" w:pos="9016"/>
            </w:tabs>
            <w:rPr>
              <w:rFonts w:eastAsiaTheme="minorEastAsia"/>
              <w:noProof/>
              <w:lang w:eastAsia="is-IS"/>
            </w:rPr>
          </w:pPr>
          <w:hyperlink w:anchor="_Toc18007741" w:history="1">
            <w:r w:rsidR="007577EC" w:rsidRPr="00025299">
              <w:rPr>
                <w:rStyle w:val="Hyperlink"/>
                <w:noProof/>
              </w:rPr>
              <w:t>5.2.1</w:t>
            </w:r>
            <w:r w:rsidR="007577EC">
              <w:rPr>
                <w:rFonts w:eastAsiaTheme="minorEastAsia"/>
                <w:noProof/>
                <w:lang w:eastAsia="is-IS"/>
              </w:rPr>
              <w:tab/>
            </w:r>
            <w:r w:rsidR="007577EC" w:rsidRPr="00025299">
              <w:rPr>
                <w:rStyle w:val="Hyperlink"/>
                <w:noProof/>
              </w:rPr>
              <w:t>Hlutverk og ábyrgð</w:t>
            </w:r>
            <w:r w:rsidR="007577EC">
              <w:rPr>
                <w:noProof/>
                <w:webHidden/>
              </w:rPr>
              <w:tab/>
            </w:r>
            <w:r w:rsidR="007577EC">
              <w:rPr>
                <w:noProof/>
                <w:webHidden/>
              </w:rPr>
              <w:fldChar w:fldCharType="begin"/>
            </w:r>
            <w:r w:rsidR="007577EC">
              <w:rPr>
                <w:noProof/>
                <w:webHidden/>
              </w:rPr>
              <w:instrText xml:space="preserve"> PAGEREF _Toc18007741 \h </w:instrText>
            </w:r>
            <w:r w:rsidR="007577EC">
              <w:rPr>
                <w:noProof/>
                <w:webHidden/>
              </w:rPr>
            </w:r>
            <w:r w:rsidR="007577EC">
              <w:rPr>
                <w:noProof/>
                <w:webHidden/>
              </w:rPr>
              <w:fldChar w:fldCharType="separate"/>
            </w:r>
            <w:r w:rsidR="007577EC">
              <w:rPr>
                <w:noProof/>
                <w:webHidden/>
              </w:rPr>
              <w:t>5</w:t>
            </w:r>
            <w:r w:rsidR="007577EC">
              <w:rPr>
                <w:noProof/>
                <w:webHidden/>
              </w:rPr>
              <w:fldChar w:fldCharType="end"/>
            </w:r>
          </w:hyperlink>
        </w:p>
        <w:p w14:paraId="599CBFC6" w14:textId="62BAF914" w:rsidR="007577EC" w:rsidRDefault="00EB52EB">
          <w:pPr>
            <w:pStyle w:val="TOC3"/>
            <w:tabs>
              <w:tab w:val="left" w:pos="1320"/>
              <w:tab w:val="right" w:leader="dot" w:pos="9016"/>
            </w:tabs>
            <w:rPr>
              <w:rFonts w:eastAsiaTheme="minorEastAsia"/>
              <w:noProof/>
              <w:lang w:eastAsia="is-IS"/>
            </w:rPr>
          </w:pPr>
          <w:hyperlink w:anchor="_Toc18007742" w:history="1">
            <w:r w:rsidR="007577EC" w:rsidRPr="00025299">
              <w:rPr>
                <w:rStyle w:val="Hyperlink"/>
                <w:noProof/>
              </w:rPr>
              <w:t>5.2.2</w:t>
            </w:r>
            <w:r w:rsidR="007577EC">
              <w:rPr>
                <w:rFonts w:eastAsiaTheme="minorEastAsia"/>
                <w:noProof/>
                <w:lang w:eastAsia="is-IS"/>
              </w:rPr>
              <w:tab/>
            </w:r>
            <w:r w:rsidR="007577EC" w:rsidRPr="00025299">
              <w:rPr>
                <w:rStyle w:val="Hyperlink"/>
                <w:noProof/>
              </w:rPr>
              <w:t>Reglubundnar æfingar á viðbragðsáætlunum</w:t>
            </w:r>
            <w:r w:rsidR="007577EC">
              <w:rPr>
                <w:noProof/>
                <w:webHidden/>
              </w:rPr>
              <w:tab/>
            </w:r>
            <w:r w:rsidR="007577EC">
              <w:rPr>
                <w:noProof/>
                <w:webHidden/>
              </w:rPr>
              <w:fldChar w:fldCharType="begin"/>
            </w:r>
            <w:r w:rsidR="007577EC">
              <w:rPr>
                <w:noProof/>
                <w:webHidden/>
              </w:rPr>
              <w:instrText xml:space="preserve"> PAGEREF _Toc18007742 \h </w:instrText>
            </w:r>
            <w:r w:rsidR="007577EC">
              <w:rPr>
                <w:noProof/>
                <w:webHidden/>
              </w:rPr>
            </w:r>
            <w:r w:rsidR="007577EC">
              <w:rPr>
                <w:noProof/>
                <w:webHidden/>
              </w:rPr>
              <w:fldChar w:fldCharType="separate"/>
            </w:r>
            <w:r w:rsidR="007577EC">
              <w:rPr>
                <w:noProof/>
                <w:webHidden/>
              </w:rPr>
              <w:t>5</w:t>
            </w:r>
            <w:r w:rsidR="007577EC">
              <w:rPr>
                <w:noProof/>
                <w:webHidden/>
              </w:rPr>
              <w:fldChar w:fldCharType="end"/>
            </w:r>
          </w:hyperlink>
        </w:p>
        <w:p w14:paraId="6D75F91A" w14:textId="255446B9" w:rsidR="007577EC" w:rsidRDefault="00EB52EB">
          <w:pPr>
            <w:pStyle w:val="TOC3"/>
            <w:tabs>
              <w:tab w:val="left" w:pos="1320"/>
              <w:tab w:val="right" w:leader="dot" w:pos="9016"/>
            </w:tabs>
            <w:rPr>
              <w:rFonts w:eastAsiaTheme="minorEastAsia"/>
              <w:noProof/>
              <w:lang w:eastAsia="is-IS"/>
            </w:rPr>
          </w:pPr>
          <w:hyperlink w:anchor="_Toc18007743" w:history="1">
            <w:r w:rsidR="007577EC" w:rsidRPr="00025299">
              <w:rPr>
                <w:rStyle w:val="Hyperlink"/>
                <w:noProof/>
              </w:rPr>
              <w:t>5.2.3</w:t>
            </w:r>
            <w:r w:rsidR="007577EC">
              <w:rPr>
                <w:rFonts w:eastAsiaTheme="minorEastAsia"/>
                <w:noProof/>
                <w:lang w:eastAsia="is-IS"/>
              </w:rPr>
              <w:tab/>
            </w:r>
            <w:r w:rsidR="007577EC" w:rsidRPr="00025299">
              <w:rPr>
                <w:rStyle w:val="Hyperlink"/>
                <w:noProof/>
              </w:rPr>
              <w:t>Tegundir viðbragðsáætlana</w:t>
            </w:r>
            <w:r w:rsidR="007577EC">
              <w:rPr>
                <w:noProof/>
                <w:webHidden/>
              </w:rPr>
              <w:tab/>
            </w:r>
            <w:r w:rsidR="007577EC">
              <w:rPr>
                <w:noProof/>
                <w:webHidden/>
              </w:rPr>
              <w:fldChar w:fldCharType="begin"/>
            </w:r>
            <w:r w:rsidR="007577EC">
              <w:rPr>
                <w:noProof/>
                <w:webHidden/>
              </w:rPr>
              <w:instrText xml:space="preserve"> PAGEREF _Toc18007743 \h </w:instrText>
            </w:r>
            <w:r w:rsidR="007577EC">
              <w:rPr>
                <w:noProof/>
                <w:webHidden/>
              </w:rPr>
            </w:r>
            <w:r w:rsidR="007577EC">
              <w:rPr>
                <w:noProof/>
                <w:webHidden/>
              </w:rPr>
              <w:fldChar w:fldCharType="separate"/>
            </w:r>
            <w:r w:rsidR="007577EC">
              <w:rPr>
                <w:noProof/>
                <w:webHidden/>
              </w:rPr>
              <w:t>6</w:t>
            </w:r>
            <w:r w:rsidR="007577EC">
              <w:rPr>
                <w:noProof/>
                <w:webHidden/>
              </w:rPr>
              <w:fldChar w:fldCharType="end"/>
            </w:r>
          </w:hyperlink>
        </w:p>
        <w:p w14:paraId="61E2430B" w14:textId="1ED2F789" w:rsidR="007577EC" w:rsidRDefault="00EB52EB">
          <w:pPr>
            <w:pStyle w:val="TOC3"/>
            <w:tabs>
              <w:tab w:val="left" w:pos="1320"/>
              <w:tab w:val="right" w:leader="dot" w:pos="9016"/>
            </w:tabs>
            <w:rPr>
              <w:rFonts w:eastAsiaTheme="minorEastAsia"/>
              <w:noProof/>
              <w:lang w:eastAsia="is-IS"/>
            </w:rPr>
          </w:pPr>
          <w:hyperlink w:anchor="_Toc18007744" w:history="1">
            <w:r w:rsidR="007577EC" w:rsidRPr="00025299">
              <w:rPr>
                <w:rStyle w:val="Hyperlink"/>
                <w:noProof/>
              </w:rPr>
              <w:t>5.2.4</w:t>
            </w:r>
            <w:r w:rsidR="007577EC">
              <w:rPr>
                <w:rFonts w:eastAsiaTheme="minorEastAsia"/>
                <w:noProof/>
                <w:lang w:eastAsia="is-IS"/>
              </w:rPr>
              <w:tab/>
            </w:r>
            <w:r w:rsidR="007577EC" w:rsidRPr="00025299">
              <w:rPr>
                <w:rStyle w:val="Hyperlink"/>
                <w:noProof/>
              </w:rPr>
              <w:t>Grunnupplýsingar um barn vegna slysa og bráðaveiki</w:t>
            </w:r>
            <w:r w:rsidR="007577EC">
              <w:rPr>
                <w:noProof/>
                <w:webHidden/>
              </w:rPr>
              <w:tab/>
            </w:r>
            <w:r w:rsidR="007577EC">
              <w:rPr>
                <w:noProof/>
                <w:webHidden/>
              </w:rPr>
              <w:fldChar w:fldCharType="begin"/>
            </w:r>
            <w:r w:rsidR="007577EC">
              <w:rPr>
                <w:noProof/>
                <w:webHidden/>
              </w:rPr>
              <w:instrText xml:space="preserve"> PAGEREF _Toc18007744 \h </w:instrText>
            </w:r>
            <w:r w:rsidR="007577EC">
              <w:rPr>
                <w:noProof/>
                <w:webHidden/>
              </w:rPr>
            </w:r>
            <w:r w:rsidR="007577EC">
              <w:rPr>
                <w:noProof/>
                <w:webHidden/>
              </w:rPr>
              <w:fldChar w:fldCharType="separate"/>
            </w:r>
            <w:r w:rsidR="007577EC">
              <w:rPr>
                <w:noProof/>
                <w:webHidden/>
              </w:rPr>
              <w:t>6</w:t>
            </w:r>
            <w:r w:rsidR="007577EC">
              <w:rPr>
                <w:noProof/>
                <w:webHidden/>
              </w:rPr>
              <w:fldChar w:fldCharType="end"/>
            </w:r>
          </w:hyperlink>
        </w:p>
        <w:p w14:paraId="4032ECB7" w14:textId="3D5994F6" w:rsidR="007577EC" w:rsidRDefault="00EB52EB">
          <w:pPr>
            <w:pStyle w:val="TOC2"/>
            <w:tabs>
              <w:tab w:val="left" w:pos="880"/>
              <w:tab w:val="right" w:leader="dot" w:pos="9016"/>
            </w:tabs>
            <w:rPr>
              <w:rFonts w:eastAsiaTheme="minorEastAsia"/>
              <w:noProof/>
              <w:lang w:eastAsia="is-IS"/>
            </w:rPr>
          </w:pPr>
          <w:hyperlink w:anchor="_Toc18007745" w:history="1">
            <w:r w:rsidR="007577EC" w:rsidRPr="00025299">
              <w:rPr>
                <w:rStyle w:val="Hyperlink"/>
                <w:noProof/>
              </w:rPr>
              <w:t>5.3</w:t>
            </w:r>
            <w:r w:rsidR="007577EC">
              <w:rPr>
                <w:rFonts w:eastAsiaTheme="minorEastAsia"/>
                <w:noProof/>
                <w:lang w:eastAsia="is-IS"/>
              </w:rPr>
              <w:tab/>
            </w:r>
            <w:r w:rsidR="007577EC" w:rsidRPr="00025299">
              <w:rPr>
                <w:rStyle w:val="Hyperlink"/>
                <w:noProof/>
              </w:rPr>
              <w:t>Sjúkrakassi</w:t>
            </w:r>
            <w:r w:rsidR="007577EC">
              <w:rPr>
                <w:noProof/>
                <w:webHidden/>
              </w:rPr>
              <w:tab/>
            </w:r>
            <w:r w:rsidR="007577EC">
              <w:rPr>
                <w:noProof/>
                <w:webHidden/>
              </w:rPr>
              <w:fldChar w:fldCharType="begin"/>
            </w:r>
            <w:r w:rsidR="007577EC">
              <w:rPr>
                <w:noProof/>
                <w:webHidden/>
              </w:rPr>
              <w:instrText xml:space="preserve"> PAGEREF _Toc18007745 \h </w:instrText>
            </w:r>
            <w:r w:rsidR="007577EC">
              <w:rPr>
                <w:noProof/>
                <w:webHidden/>
              </w:rPr>
            </w:r>
            <w:r w:rsidR="007577EC">
              <w:rPr>
                <w:noProof/>
                <w:webHidden/>
              </w:rPr>
              <w:fldChar w:fldCharType="separate"/>
            </w:r>
            <w:r w:rsidR="007577EC">
              <w:rPr>
                <w:noProof/>
                <w:webHidden/>
              </w:rPr>
              <w:t>7</w:t>
            </w:r>
            <w:r w:rsidR="007577EC">
              <w:rPr>
                <w:noProof/>
                <w:webHidden/>
              </w:rPr>
              <w:fldChar w:fldCharType="end"/>
            </w:r>
          </w:hyperlink>
        </w:p>
        <w:p w14:paraId="7CAFFBA6" w14:textId="0C31BA17" w:rsidR="007577EC" w:rsidRDefault="00EB52EB">
          <w:pPr>
            <w:pStyle w:val="TOC3"/>
            <w:tabs>
              <w:tab w:val="left" w:pos="1320"/>
              <w:tab w:val="right" w:leader="dot" w:pos="9016"/>
            </w:tabs>
            <w:rPr>
              <w:rFonts w:eastAsiaTheme="minorEastAsia"/>
              <w:noProof/>
              <w:lang w:eastAsia="is-IS"/>
            </w:rPr>
          </w:pPr>
          <w:hyperlink w:anchor="_Toc18007746" w:history="1">
            <w:r w:rsidR="007577EC" w:rsidRPr="00025299">
              <w:rPr>
                <w:rStyle w:val="Hyperlink"/>
                <w:noProof/>
              </w:rPr>
              <w:t>5.3.1</w:t>
            </w:r>
            <w:r w:rsidR="007577EC">
              <w:rPr>
                <w:rFonts w:eastAsiaTheme="minorEastAsia"/>
                <w:noProof/>
                <w:lang w:eastAsia="is-IS"/>
              </w:rPr>
              <w:tab/>
            </w:r>
            <w:r w:rsidR="007577EC" w:rsidRPr="00025299">
              <w:rPr>
                <w:rStyle w:val="Hyperlink"/>
                <w:noProof/>
              </w:rPr>
              <w:t>Notkunarreglur sjúkrakassa</w:t>
            </w:r>
            <w:r w:rsidR="007577EC">
              <w:rPr>
                <w:noProof/>
                <w:webHidden/>
              </w:rPr>
              <w:tab/>
            </w:r>
            <w:r w:rsidR="007577EC">
              <w:rPr>
                <w:noProof/>
                <w:webHidden/>
              </w:rPr>
              <w:fldChar w:fldCharType="begin"/>
            </w:r>
            <w:r w:rsidR="007577EC">
              <w:rPr>
                <w:noProof/>
                <w:webHidden/>
              </w:rPr>
              <w:instrText xml:space="preserve"> PAGEREF _Toc18007746 \h </w:instrText>
            </w:r>
            <w:r w:rsidR="007577EC">
              <w:rPr>
                <w:noProof/>
                <w:webHidden/>
              </w:rPr>
            </w:r>
            <w:r w:rsidR="007577EC">
              <w:rPr>
                <w:noProof/>
                <w:webHidden/>
              </w:rPr>
              <w:fldChar w:fldCharType="separate"/>
            </w:r>
            <w:r w:rsidR="007577EC">
              <w:rPr>
                <w:noProof/>
                <w:webHidden/>
              </w:rPr>
              <w:t>7</w:t>
            </w:r>
            <w:r w:rsidR="007577EC">
              <w:rPr>
                <w:noProof/>
                <w:webHidden/>
              </w:rPr>
              <w:fldChar w:fldCharType="end"/>
            </w:r>
          </w:hyperlink>
        </w:p>
        <w:p w14:paraId="065600FA" w14:textId="34508804" w:rsidR="007577EC" w:rsidRDefault="00EB52EB">
          <w:pPr>
            <w:pStyle w:val="TOC1"/>
            <w:tabs>
              <w:tab w:val="left" w:pos="440"/>
              <w:tab w:val="right" w:leader="dot" w:pos="9016"/>
            </w:tabs>
            <w:rPr>
              <w:rFonts w:eastAsiaTheme="minorEastAsia"/>
              <w:noProof/>
              <w:lang w:eastAsia="is-IS"/>
            </w:rPr>
          </w:pPr>
          <w:hyperlink w:anchor="_Toc18007747" w:history="1">
            <w:r w:rsidR="007577EC" w:rsidRPr="00025299">
              <w:rPr>
                <w:rStyle w:val="Hyperlink"/>
                <w:noProof/>
              </w:rPr>
              <w:t>6</w:t>
            </w:r>
            <w:r w:rsidR="007577EC">
              <w:rPr>
                <w:rFonts w:eastAsiaTheme="minorEastAsia"/>
                <w:noProof/>
                <w:lang w:eastAsia="is-IS"/>
              </w:rPr>
              <w:tab/>
            </w:r>
            <w:r w:rsidR="007577EC" w:rsidRPr="00025299">
              <w:rPr>
                <w:rStyle w:val="Hyperlink"/>
                <w:noProof/>
              </w:rPr>
              <w:t>Öryggi í námsumhverfinu</w:t>
            </w:r>
            <w:r w:rsidR="007577EC">
              <w:rPr>
                <w:noProof/>
                <w:webHidden/>
              </w:rPr>
              <w:tab/>
            </w:r>
            <w:r w:rsidR="007577EC">
              <w:rPr>
                <w:noProof/>
                <w:webHidden/>
              </w:rPr>
              <w:fldChar w:fldCharType="begin"/>
            </w:r>
            <w:r w:rsidR="007577EC">
              <w:rPr>
                <w:noProof/>
                <w:webHidden/>
              </w:rPr>
              <w:instrText xml:space="preserve"> PAGEREF _Toc18007747 \h </w:instrText>
            </w:r>
            <w:r w:rsidR="007577EC">
              <w:rPr>
                <w:noProof/>
                <w:webHidden/>
              </w:rPr>
            </w:r>
            <w:r w:rsidR="007577EC">
              <w:rPr>
                <w:noProof/>
                <w:webHidden/>
              </w:rPr>
              <w:fldChar w:fldCharType="separate"/>
            </w:r>
            <w:r w:rsidR="007577EC">
              <w:rPr>
                <w:noProof/>
                <w:webHidden/>
              </w:rPr>
              <w:t>7</w:t>
            </w:r>
            <w:r w:rsidR="007577EC">
              <w:rPr>
                <w:noProof/>
                <w:webHidden/>
              </w:rPr>
              <w:fldChar w:fldCharType="end"/>
            </w:r>
          </w:hyperlink>
        </w:p>
        <w:p w14:paraId="2C701910" w14:textId="4D32C04A" w:rsidR="007577EC" w:rsidRDefault="00EB52EB">
          <w:pPr>
            <w:pStyle w:val="TOC2"/>
            <w:tabs>
              <w:tab w:val="left" w:pos="880"/>
              <w:tab w:val="right" w:leader="dot" w:pos="9016"/>
            </w:tabs>
            <w:rPr>
              <w:rFonts w:eastAsiaTheme="minorEastAsia"/>
              <w:noProof/>
              <w:lang w:eastAsia="is-IS"/>
            </w:rPr>
          </w:pPr>
          <w:hyperlink w:anchor="_Toc18007748" w:history="1">
            <w:r w:rsidR="007577EC" w:rsidRPr="00025299">
              <w:rPr>
                <w:rStyle w:val="Hyperlink"/>
                <w:noProof/>
              </w:rPr>
              <w:t>6.1</w:t>
            </w:r>
            <w:r w:rsidR="007577EC">
              <w:rPr>
                <w:rFonts w:eastAsiaTheme="minorEastAsia"/>
                <w:noProof/>
                <w:lang w:eastAsia="is-IS"/>
              </w:rPr>
              <w:tab/>
            </w:r>
            <w:r w:rsidR="007577EC" w:rsidRPr="00025299">
              <w:rPr>
                <w:rStyle w:val="Hyperlink"/>
                <w:noProof/>
              </w:rPr>
              <w:t>Fyrirbyggjandi aðgerðir</w:t>
            </w:r>
            <w:r w:rsidR="007577EC">
              <w:rPr>
                <w:noProof/>
                <w:webHidden/>
              </w:rPr>
              <w:tab/>
            </w:r>
            <w:r w:rsidR="007577EC">
              <w:rPr>
                <w:noProof/>
                <w:webHidden/>
              </w:rPr>
              <w:fldChar w:fldCharType="begin"/>
            </w:r>
            <w:r w:rsidR="007577EC">
              <w:rPr>
                <w:noProof/>
                <w:webHidden/>
              </w:rPr>
              <w:instrText xml:space="preserve"> PAGEREF _Toc18007748 \h </w:instrText>
            </w:r>
            <w:r w:rsidR="007577EC">
              <w:rPr>
                <w:noProof/>
                <w:webHidden/>
              </w:rPr>
            </w:r>
            <w:r w:rsidR="007577EC">
              <w:rPr>
                <w:noProof/>
                <w:webHidden/>
              </w:rPr>
              <w:fldChar w:fldCharType="separate"/>
            </w:r>
            <w:r w:rsidR="007577EC">
              <w:rPr>
                <w:noProof/>
                <w:webHidden/>
              </w:rPr>
              <w:t>7</w:t>
            </w:r>
            <w:r w:rsidR="007577EC">
              <w:rPr>
                <w:noProof/>
                <w:webHidden/>
              </w:rPr>
              <w:fldChar w:fldCharType="end"/>
            </w:r>
          </w:hyperlink>
        </w:p>
        <w:p w14:paraId="637E5506" w14:textId="63E39A8C" w:rsidR="007577EC" w:rsidRDefault="00EB52EB">
          <w:pPr>
            <w:pStyle w:val="TOC3"/>
            <w:tabs>
              <w:tab w:val="left" w:pos="1320"/>
              <w:tab w:val="right" w:leader="dot" w:pos="9016"/>
            </w:tabs>
            <w:rPr>
              <w:rFonts w:eastAsiaTheme="minorEastAsia"/>
              <w:noProof/>
              <w:lang w:eastAsia="is-IS"/>
            </w:rPr>
          </w:pPr>
          <w:hyperlink w:anchor="_Toc18007749" w:history="1">
            <w:r w:rsidR="007577EC" w:rsidRPr="00025299">
              <w:rPr>
                <w:rStyle w:val="Hyperlink"/>
                <w:noProof/>
              </w:rPr>
              <w:t>6.1.1</w:t>
            </w:r>
            <w:r w:rsidR="007577EC">
              <w:rPr>
                <w:rFonts w:eastAsiaTheme="minorEastAsia"/>
                <w:noProof/>
                <w:lang w:eastAsia="is-IS"/>
              </w:rPr>
              <w:tab/>
            </w:r>
            <w:r w:rsidR="007577EC" w:rsidRPr="00025299">
              <w:rPr>
                <w:rStyle w:val="Hyperlink"/>
                <w:noProof/>
              </w:rPr>
              <w:t>Starfsfólk leikskólans</w:t>
            </w:r>
            <w:r w:rsidR="007577EC">
              <w:rPr>
                <w:noProof/>
                <w:webHidden/>
              </w:rPr>
              <w:tab/>
            </w:r>
            <w:r w:rsidR="007577EC">
              <w:rPr>
                <w:noProof/>
                <w:webHidden/>
              </w:rPr>
              <w:fldChar w:fldCharType="begin"/>
            </w:r>
            <w:r w:rsidR="007577EC">
              <w:rPr>
                <w:noProof/>
                <w:webHidden/>
              </w:rPr>
              <w:instrText xml:space="preserve"> PAGEREF _Toc18007749 \h </w:instrText>
            </w:r>
            <w:r w:rsidR="007577EC">
              <w:rPr>
                <w:noProof/>
                <w:webHidden/>
              </w:rPr>
            </w:r>
            <w:r w:rsidR="007577EC">
              <w:rPr>
                <w:noProof/>
                <w:webHidden/>
              </w:rPr>
              <w:fldChar w:fldCharType="separate"/>
            </w:r>
            <w:r w:rsidR="007577EC">
              <w:rPr>
                <w:noProof/>
                <w:webHidden/>
              </w:rPr>
              <w:t>8</w:t>
            </w:r>
            <w:r w:rsidR="007577EC">
              <w:rPr>
                <w:noProof/>
                <w:webHidden/>
              </w:rPr>
              <w:fldChar w:fldCharType="end"/>
            </w:r>
          </w:hyperlink>
        </w:p>
        <w:p w14:paraId="0090BBB3" w14:textId="7CBBD659" w:rsidR="007577EC" w:rsidRDefault="00EB52EB">
          <w:pPr>
            <w:pStyle w:val="TOC3"/>
            <w:tabs>
              <w:tab w:val="left" w:pos="1320"/>
              <w:tab w:val="right" w:leader="dot" w:pos="9016"/>
            </w:tabs>
            <w:rPr>
              <w:rFonts w:eastAsiaTheme="minorEastAsia"/>
              <w:noProof/>
              <w:lang w:eastAsia="is-IS"/>
            </w:rPr>
          </w:pPr>
          <w:hyperlink w:anchor="_Toc18007750" w:history="1">
            <w:r w:rsidR="007577EC" w:rsidRPr="00025299">
              <w:rPr>
                <w:rStyle w:val="Hyperlink"/>
                <w:noProof/>
              </w:rPr>
              <w:t>6.1.2</w:t>
            </w:r>
            <w:r w:rsidR="007577EC">
              <w:rPr>
                <w:rFonts w:eastAsiaTheme="minorEastAsia"/>
                <w:noProof/>
                <w:lang w:eastAsia="is-IS"/>
              </w:rPr>
              <w:tab/>
            </w:r>
            <w:r w:rsidR="007577EC" w:rsidRPr="00025299">
              <w:rPr>
                <w:rStyle w:val="Hyperlink"/>
                <w:noProof/>
              </w:rPr>
              <w:t>Hljóðvist</w:t>
            </w:r>
            <w:r w:rsidR="007577EC">
              <w:rPr>
                <w:noProof/>
                <w:webHidden/>
              </w:rPr>
              <w:tab/>
            </w:r>
            <w:r w:rsidR="007577EC">
              <w:rPr>
                <w:noProof/>
                <w:webHidden/>
              </w:rPr>
              <w:fldChar w:fldCharType="begin"/>
            </w:r>
            <w:r w:rsidR="007577EC">
              <w:rPr>
                <w:noProof/>
                <w:webHidden/>
              </w:rPr>
              <w:instrText xml:space="preserve"> PAGEREF _Toc18007750 \h </w:instrText>
            </w:r>
            <w:r w:rsidR="007577EC">
              <w:rPr>
                <w:noProof/>
                <w:webHidden/>
              </w:rPr>
            </w:r>
            <w:r w:rsidR="007577EC">
              <w:rPr>
                <w:noProof/>
                <w:webHidden/>
              </w:rPr>
              <w:fldChar w:fldCharType="separate"/>
            </w:r>
            <w:r w:rsidR="007577EC">
              <w:rPr>
                <w:noProof/>
                <w:webHidden/>
              </w:rPr>
              <w:t>8</w:t>
            </w:r>
            <w:r w:rsidR="007577EC">
              <w:rPr>
                <w:noProof/>
                <w:webHidden/>
              </w:rPr>
              <w:fldChar w:fldCharType="end"/>
            </w:r>
          </w:hyperlink>
        </w:p>
        <w:p w14:paraId="4B7D6073" w14:textId="2A104D27" w:rsidR="007577EC" w:rsidRDefault="00EB52EB">
          <w:pPr>
            <w:pStyle w:val="TOC3"/>
            <w:tabs>
              <w:tab w:val="left" w:pos="1320"/>
              <w:tab w:val="right" w:leader="dot" w:pos="9016"/>
            </w:tabs>
            <w:rPr>
              <w:rFonts w:eastAsiaTheme="minorEastAsia"/>
              <w:noProof/>
              <w:lang w:eastAsia="is-IS"/>
            </w:rPr>
          </w:pPr>
          <w:hyperlink w:anchor="_Toc18007751" w:history="1">
            <w:r w:rsidR="007577EC" w:rsidRPr="00025299">
              <w:rPr>
                <w:rStyle w:val="Hyperlink"/>
                <w:noProof/>
              </w:rPr>
              <w:t>6.1.3</w:t>
            </w:r>
            <w:r w:rsidR="007577EC">
              <w:rPr>
                <w:rFonts w:eastAsiaTheme="minorEastAsia"/>
                <w:noProof/>
                <w:lang w:eastAsia="is-IS"/>
              </w:rPr>
              <w:tab/>
            </w:r>
            <w:r w:rsidR="007577EC" w:rsidRPr="00025299">
              <w:rPr>
                <w:rStyle w:val="Hyperlink"/>
                <w:noProof/>
              </w:rPr>
              <w:t>Rödd og raddvernd</w:t>
            </w:r>
            <w:r w:rsidR="007577EC">
              <w:rPr>
                <w:noProof/>
                <w:webHidden/>
              </w:rPr>
              <w:tab/>
            </w:r>
            <w:r w:rsidR="007577EC">
              <w:rPr>
                <w:noProof/>
                <w:webHidden/>
              </w:rPr>
              <w:fldChar w:fldCharType="begin"/>
            </w:r>
            <w:r w:rsidR="007577EC">
              <w:rPr>
                <w:noProof/>
                <w:webHidden/>
              </w:rPr>
              <w:instrText xml:space="preserve"> PAGEREF _Toc18007751 \h </w:instrText>
            </w:r>
            <w:r w:rsidR="007577EC">
              <w:rPr>
                <w:noProof/>
                <w:webHidden/>
              </w:rPr>
            </w:r>
            <w:r w:rsidR="007577EC">
              <w:rPr>
                <w:noProof/>
                <w:webHidden/>
              </w:rPr>
              <w:fldChar w:fldCharType="separate"/>
            </w:r>
            <w:r w:rsidR="007577EC">
              <w:rPr>
                <w:noProof/>
                <w:webHidden/>
              </w:rPr>
              <w:t>8</w:t>
            </w:r>
            <w:r w:rsidR="007577EC">
              <w:rPr>
                <w:noProof/>
                <w:webHidden/>
              </w:rPr>
              <w:fldChar w:fldCharType="end"/>
            </w:r>
          </w:hyperlink>
        </w:p>
        <w:p w14:paraId="23E9EBE1" w14:textId="6A54ECF1" w:rsidR="007577EC" w:rsidRDefault="00EB52EB">
          <w:pPr>
            <w:pStyle w:val="TOC3"/>
            <w:tabs>
              <w:tab w:val="left" w:pos="1320"/>
              <w:tab w:val="right" w:leader="dot" w:pos="9016"/>
            </w:tabs>
            <w:rPr>
              <w:rFonts w:eastAsiaTheme="minorEastAsia"/>
              <w:noProof/>
              <w:lang w:eastAsia="is-IS"/>
            </w:rPr>
          </w:pPr>
          <w:hyperlink w:anchor="_Toc18007752" w:history="1">
            <w:r w:rsidR="007577EC" w:rsidRPr="00025299">
              <w:rPr>
                <w:rStyle w:val="Hyperlink"/>
                <w:noProof/>
              </w:rPr>
              <w:t>6.1.4</w:t>
            </w:r>
            <w:r w:rsidR="007577EC">
              <w:rPr>
                <w:rFonts w:eastAsiaTheme="minorEastAsia"/>
                <w:noProof/>
                <w:lang w:eastAsia="is-IS"/>
              </w:rPr>
              <w:tab/>
            </w:r>
            <w:r w:rsidR="007577EC" w:rsidRPr="00025299">
              <w:rPr>
                <w:rStyle w:val="Hyperlink"/>
                <w:noProof/>
              </w:rPr>
              <w:t>Matmálstímar</w:t>
            </w:r>
            <w:r w:rsidR="007577EC">
              <w:rPr>
                <w:noProof/>
                <w:webHidden/>
              </w:rPr>
              <w:tab/>
            </w:r>
            <w:r w:rsidR="007577EC">
              <w:rPr>
                <w:noProof/>
                <w:webHidden/>
              </w:rPr>
              <w:fldChar w:fldCharType="begin"/>
            </w:r>
            <w:r w:rsidR="007577EC">
              <w:rPr>
                <w:noProof/>
                <w:webHidden/>
              </w:rPr>
              <w:instrText xml:space="preserve"> PAGEREF _Toc18007752 \h </w:instrText>
            </w:r>
            <w:r w:rsidR="007577EC">
              <w:rPr>
                <w:noProof/>
                <w:webHidden/>
              </w:rPr>
            </w:r>
            <w:r w:rsidR="007577EC">
              <w:rPr>
                <w:noProof/>
                <w:webHidden/>
              </w:rPr>
              <w:fldChar w:fldCharType="separate"/>
            </w:r>
            <w:r w:rsidR="007577EC">
              <w:rPr>
                <w:noProof/>
                <w:webHidden/>
              </w:rPr>
              <w:t>8</w:t>
            </w:r>
            <w:r w:rsidR="007577EC">
              <w:rPr>
                <w:noProof/>
                <w:webHidden/>
              </w:rPr>
              <w:fldChar w:fldCharType="end"/>
            </w:r>
          </w:hyperlink>
        </w:p>
        <w:p w14:paraId="600ADC58" w14:textId="1F236947" w:rsidR="007577EC" w:rsidRDefault="00EB52EB">
          <w:pPr>
            <w:pStyle w:val="TOC3"/>
            <w:tabs>
              <w:tab w:val="left" w:pos="1320"/>
              <w:tab w:val="right" w:leader="dot" w:pos="9016"/>
            </w:tabs>
            <w:rPr>
              <w:rFonts w:eastAsiaTheme="minorEastAsia"/>
              <w:noProof/>
              <w:lang w:eastAsia="is-IS"/>
            </w:rPr>
          </w:pPr>
          <w:hyperlink w:anchor="_Toc18007753" w:history="1">
            <w:r w:rsidR="007577EC" w:rsidRPr="00025299">
              <w:rPr>
                <w:rStyle w:val="Hyperlink"/>
                <w:noProof/>
              </w:rPr>
              <w:t>6.1.5</w:t>
            </w:r>
            <w:r w:rsidR="007577EC">
              <w:rPr>
                <w:rFonts w:eastAsiaTheme="minorEastAsia"/>
                <w:noProof/>
                <w:lang w:eastAsia="is-IS"/>
              </w:rPr>
              <w:tab/>
            </w:r>
            <w:r w:rsidR="007577EC" w:rsidRPr="00025299">
              <w:rPr>
                <w:rStyle w:val="Hyperlink"/>
                <w:noProof/>
              </w:rPr>
              <w:t>Heitir drykkir</w:t>
            </w:r>
            <w:r w:rsidR="007577EC">
              <w:rPr>
                <w:noProof/>
                <w:webHidden/>
              </w:rPr>
              <w:tab/>
            </w:r>
            <w:r w:rsidR="007577EC">
              <w:rPr>
                <w:noProof/>
                <w:webHidden/>
              </w:rPr>
              <w:fldChar w:fldCharType="begin"/>
            </w:r>
            <w:r w:rsidR="007577EC">
              <w:rPr>
                <w:noProof/>
                <w:webHidden/>
              </w:rPr>
              <w:instrText xml:space="preserve"> PAGEREF _Toc18007753 \h </w:instrText>
            </w:r>
            <w:r w:rsidR="007577EC">
              <w:rPr>
                <w:noProof/>
                <w:webHidden/>
              </w:rPr>
            </w:r>
            <w:r w:rsidR="007577EC">
              <w:rPr>
                <w:noProof/>
                <w:webHidden/>
              </w:rPr>
              <w:fldChar w:fldCharType="separate"/>
            </w:r>
            <w:r w:rsidR="007577EC">
              <w:rPr>
                <w:noProof/>
                <w:webHidden/>
              </w:rPr>
              <w:t>8</w:t>
            </w:r>
            <w:r w:rsidR="007577EC">
              <w:rPr>
                <w:noProof/>
                <w:webHidden/>
              </w:rPr>
              <w:fldChar w:fldCharType="end"/>
            </w:r>
          </w:hyperlink>
        </w:p>
        <w:p w14:paraId="1BB4125C" w14:textId="0ABC9B36" w:rsidR="007577EC" w:rsidRDefault="00EB52EB">
          <w:pPr>
            <w:pStyle w:val="TOC3"/>
            <w:tabs>
              <w:tab w:val="left" w:pos="1320"/>
              <w:tab w:val="right" w:leader="dot" w:pos="9016"/>
            </w:tabs>
            <w:rPr>
              <w:rFonts w:eastAsiaTheme="minorEastAsia"/>
              <w:noProof/>
              <w:lang w:eastAsia="is-IS"/>
            </w:rPr>
          </w:pPr>
          <w:hyperlink w:anchor="_Toc18007754" w:history="1">
            <w:r w:rsidR="007577EC" w:rsidRPr="00025299">
              <w:rPr>
                <w:rStyle w:val="Hyperlink"/>
                <w:noProof/>
              </w:rPr>
              <w:t>6.1.6</w:t>
            </w:r>
            <w:r w:rsidR="007577EC">
              <w:rPr>
                <w:rFonts w:eastAsiaTheme="minorEastAsia"/>
                <w:noProof/>
                <w:lang w:eastAsia="is-IS"/>
              </w:rPr>
              <w:tab/>
            </w:r>
            <w:r w:rsidR="007577EC" w:rsidRPr="00025299">
              <w:rPr>
                <w:rStyle w:val="Hyperlink"/>
                <w:noProof/>
              </w:rPr>
              <w:t>Húsgögn</w:t>
            </w:r>
            <w:r w:rsidR="007577EC">
              <w:rPr>
                <w:noProof/>
                <w:webHidden/>
              </w:rPr>
              <w:tab/>
            </w:r>
            <w:r w:rsidR="007577EC">
              <w:rPr>
                <w:noProof/>
                <w:webHidden/>
              </w:rPr>
              <w:fldChar w:fldCharType="begin"/>
            </w:r>
            <w:r w:rsidR="007577EC">
              <w:rPr>
                <w:noProof/>
                <w:webHidden/>
              </w:rPr>
              <w:instrText xml:space="preserve"> PAGEREF _Toc18007754 \h </w:instrText>
            </w:r>
            <w:r w:rsidR="007577EC">
              <w:rPr>
                <w:noProof/>
                <w:webHidden/>
              </w:rPr>
            </w:r>
            <w:r w:rsidR="007577EC">
              <w:rPr>
                <w:noProof/>
                <w:webHidden/>
              </w:rPr>
              <w:fldChar w:fldCharType="separate"/>
            </w:r>
            <w:r w:rsidR="007577EC">
              <w:rPr>
                <w:noProof/>
                <w:webHidden/>
              </w:rPr>
              <w:t>8</w:t>
            </w:r>
            <w:r w:rsidR="007577EC">
              <w:rPr>
                <w:noProof/>
                <w:webHidden/>
              </w:rPr>
              <w:fldChar w:fldCharType="end"/>
            </w:r>
          </w:hyperlink>
        </w:p>
        <w:p w14:paraId="66310699" w14:textId="61D87F2B" w:rsidR="007577EC" w:rsidRDefault="00EB52EB">
          <w:pPr>
            <w:pStyle w:val="TOC3"/>
            <w:tabs>
              <w:tab w:val="left" w:pos="1320"/>
              <w:tab w:val="right" w:leader="dot" w:pos="9016"/>
            </w:tabs>
            <w:rPr>
              <w:rFonts w:eastAsiaTheme="minorEastAsia"/>
              <w:noProof/>
              <w:lang w:eastAsia="is-IS"/>
            </w:rPr>
          </w:pPr>
          <w:hyperlink w:anchor="_Toc18007755" w:history="1">
            <w:r w:rsidR="007577EC" w:rsidRPr="00025299">
              <w:rPr>
                <w:rStyle w:val="Hyperlink"/>
                <w:noProof/>
              </w:rPr>
              <w:t>6.1.7</w:t>
            </w:r>
            <w:r w:rsidR="007577EC">
              <w:rPr>
                <w:rFonts w:eastAsiaTheme="minorEastAsia"/>
                <w:noProof/>
                <w:lang w:eastAsia="is-IS"/>
              </w:rPr>
              <w:tab/>
            </w:r>
            <w:r w:rsidR="007577EC" w:rsidRPr="00025299">
              <w:rPr>
                <w:rStyle w:val="Hyperlink"/>
                <w:noProof/>
              </w:rPr>
              <w:t>Hurðir, hurðapumpur og klemmuvarnir</w:t>
            </w:r>
            <w:r w:rsidR="007577EC">
              <w:rPr>
                <w:noProof/>
                <w:webHidden/>
              </w:rPr>
              <w:tab/>
            </w:r>
            <w:r w:rsidR="007577EC">
              <w:rPr>
                <w:noProof/>
                <w:webHidden/>
              </w:rPr>
              <w:fldChar w:fldCharType="begin"/>
            </w:r>
            <w:r w:rsidR="007577EC">
              <w:rPr>
                <w:noProof/>
                <w:webHidden/>
              </w:rPr>
              <w:instrText xml:space="preserve"> PAGEREF _Toc18007755 \h </w:instrText>
            </w:r>
            <w:r w:rsidR="007577EC">
              <w:rPr>
                <w:noProof/>
                <w:webHidden/>
              </w:rPr>
            </w:r>
            <w:r w:rsidR="007577EC">
              <w:rPr>
                <w:noProof/>
                <w:webHidden/>
              </w:rPr>
              <w:fldChar w:fldCharType="separate"/>
            </w:r>
            <w:r w:rsidR="007577EC">
              <w:rPr>
                <w:noProof/>
                <w:webHidden/>
              </w:rPr>
              <w:t>9</w:t>
            </w:r>
            <w:r w:rsidR="007577EC">
              <w:rPr>
                <w:noProof/>
                <w:webHidden/>
              </w:rPr>
              <w:fldChar w:fldCharType="end"/>
            </w:r>
          </w:hyperlink>
        </w:p>
        <w:p w14:paraId="01D6F7BF" w14:textId="336A418D" w:rsidR="007577EC" w:rsidRDefault="00EB52EB">
          <w:pPr>
            <w:pStyle w:val="TOC3"/>
            <w:tabs>
              <w:tab w:val="left" w:pos="1320"/>
              <w:tab w:val="right" w:leader="dot" w:pos="9016"/>
            </w:tabs>
            <w:rPr>
              <w:rFonts w:eastAsiaTheme="minorEastAsia"/>
              <w:noProof/>
              <w:lang w:eastAsia="is-IS"/>
            </w:rPr>
          </w:pPr>
          <w:hyperlink w:anchor="_Toc18007756" w:history="1">
            <w:r w:rsidR="007577EC" w:rsidRPr="00025299">
              <w:rPr>
                <w:rStyle w:val="Hyperlink"/>
                <w:noProof/>
              </w:rPr>
              <w:t>6.1.8</w:t>
            </w:r>
            <w:r w:rsidR="007577EC">
              <w:rPr>
                <w:rFonts w:eastAsiaTheme="minorEastAsia"/>
                <w:noProof/>
                <w:lang w:eastAsia="is-IS"/>
              </w:rPr>
              <w:tab/>
            </w:r>
            <w:r w:rsidR="007577EC" w:rsidRPr="00025299">
              <w:rPr>
                <w:rStyle w:val="Hyperlink"/>
                <w:noProof/>
              </w:rPr>
              <w:t>Fataherbergi</w:t>
            </w:r>
            <w:r w:rsidR="007577EC">
              <w:rPr>
                <w:noProof/>
                <w:webHidden/>
              </w:rPr>
              <w:tab/>
            </w:r>
            <w:r w:rsidR="007577EC">
              <w:rPr>
                <w:noProof/>
                <w:webHidden/>
              </w:rPr>
              <w:fldChar w:fldCharType="begin"/>
            </w:r>
            <w:r w:rsidR="007577EC">
              <w:rPr>
                <w:noProof/>
                <w:webHidden/>
              </w:rPr>
              <w:instrText xml:space="preserve"> PAGEREF _Toc18007756 \h </w:instrText>
            </w:r>
            <w:r w:rsidR="007577EC">
              <w:rPr>
                <w:noProof/>
                <w:webHidden/>
              </w:rPr>
            </w:r>
            <w:r w:rsidR="007577EC">
              <w:rPr>
                <w:noProof/>
                <w:webHidden/>
              </w:rPr>
              <w:fldChar w:fldCharType="separate"/>
            </w:r>
            <w:r w:rsidR="007577EC">
              <w:rPr>
                <w:noProof/>
                <w:webHidden/>
              </w:rPr>
              <w:t>9</w:t>
            </w:r>
            <w:r w:rsidR="007577EC">
              <w:rPr>
                <w:noProof/>
                <w:webHidden/>
              </w:rPr>
              <w:fldChar w:fldCharType="end"/>
            </w:r>
          </w:hyperlink>
        </w:p>
        <w:p w14:paraId="2EEB1DE6" w14:textId="2CA0AF50" w:rsidR="007577EC" w:rsidRDefault="00EB52EB">
          <w:pPr>
            <w:pStyle w:val="TOC3"/>
            <w:tabs>
              <w:tab w:val="left" w:pos="1320"/>
              <w:tab w:val="right" w:leader="dot" w:pos="9016"/>
            </w:tabs>
            <w:rPr>
              <w:rFonts w:eastAsiaTheme="minorEastAsia"/>
              <w:noProof/>
              <w:lang w:eastAsia="is-IS"/>
            </w:rPr>
          </w:pPr>
          <w:hyperlink w:anchor="_Toc18007757" w:history="1">
            <w:r w:rsidR="007577EC" w:rsidRPr="00025299">
              <w:rPr>
                <w:rStyle w:val="Hyperlink"/>
                <w:noProof/>
              </w:rPr>
              <w:t>6.1.9</w:t>
            </w:r>
            <w:r w:rsidR="007577EC">
              <w:rPr>
                <w:rFonts w:eastAsiaTheme="minorEastAsia"/>
                <w:noProof/>
                <w:lang w:eastAsia="is-IS"/>
              </w:rPr>
              <w:tab/>
            </w:r>
            <w:r w:rsidR="007577EC" w:rsidRPr="00025299">
              <w:rPr>
                <w:rStyle w:val="Hyperlink"/>
                <w:noProof/>
              </w:rPr>
              <w:t>Upplýsingatöflur</w:t>
            </w:r>
            <w:r w:rsidR="007577EC">
              <w:rPr>
                <w:noProof/>
                <w:webHidden/>
              </w:rPr>
              <w:tab/>
            </w:r>
            <w:r w:rsidR="007577EC">
              <w:rPr>
                <w:noProof/>
                <w:webHidden/>
              </w:rPr>
              <w:fldChar w:fldCharType="begin"/>
            </w:r>
            <w:r w:rsidR="007577EC">
              <w:rPr>
                <w:noProof/>
                <w:webHidden/>
              </w:rPr>
              <w:instrText xml:space="preserve"> PAGEREF _Toc18007757 \h </w:instrText>
            </w:r>
            <w:r w:rsidR="007577EC">
              <w:rPr>
                <w:noProof/>
                <w:webHidden/>
              </w:rPr>
            </w:r>
            <w:r w:rsidR="007577EC">
              <w:rPr>
                <w:noProof/>
                <w:webHidden/>
              </w:rPr>
              <w:fldChar w:fldCharType="separate"/>
            </w:r>
            <w:r w:rsidR="007577EC">
              <w:rPr>
                <w:noProof/>
                <w:webHidden/>
              </w:rPr>
              <w:t>9</w:t>
            </w:r>
            <w:r w:rsidR="007577EC">
              <w:rPr>
                <w:noProof/>
                <w:webHidden/>
              </w:rPr>
              <w:fldChar w:fldCharType="end"/>
            </w:r>
          </w:hyperlink>
        </w:p>
        <w:p w14:paraId="0CE6CD49" w14:textId="7B57EDDF" w:rsidR="007577EC" w:rsidRDefault="00EB52EB">
          <w:pPr>
            <w:pStyle w:val="TOC3"/>
            <w:tabs>
              <w:tab w:val="left" w:pos="1320"/>
              <w:tab w:val="right" w:leader="dot" w:pos="9016"/>
            </w:tabs>
            <w:rPr>
              <w:rFonts w:eastAsiaTheme="minorEastAsia"/>
              <w:noProof/>
              <w:lang w:eastAsia="is-IS"/>
            </w:rPr>
          </w:pPr>
          <w:hyperlink w:anchor="_Toc18007758" w:history="1">
            <w:r w:rsidR="007577EC" w:rsidRPr="00025299">
              <w:rPr>
                <w:rStyle w:val="Hyperlink"/>
                <w:noProof/>
              </w:rPr>
              <w:t>6.1.10</w:t>
            </w:r>
            <w:r w:rsidR="007577EC">
              <w:rPr>
                <w:rFonts w:eastAsiaTheme="minorEastAsia"/>
                <w:noProof/>
                <w:lang w:eastAsia="is-IS"/>
              </w:rPr>
              <w:tab/>
            </w:r>
            <w:r w:rsidR="007577EC" w:rsidRPr="00025299">
              <w:rPr>
                <w:rStyle w:val="Hyperlink"/>
                <w:noProof/>
              </w:rPr>
              <w:t>Þurrkskápar</w:t>
            </w:r>
            <w:r w:rsidR="007577EC">
              <w:rPr>
                <w:noProof/>
                <w:webHidden/>
              </w:rPr>
              <w:tab/>
            </w:r>
            <w:r w:rsidR="007577EC">
              <w:rPr>
                <w:noProof/>
                <w:webHidden/>
              </w:rPr>
              <w:fldChar w:fldCharType="begin"/>
            </w:r>
            <w:r w:rsidR="007577EC">
              <w:rPr>
                <w:noProof/>
                <w:webHidden/>
              </w:rPr>
              <w:instrText xml:space="preserve"> PAGEREF _Toc18007758 \h </w:instrText>
            </w:r>
            <w:r w:rsidR="007577EC">
              <w:rPr>
                <w:noProof/>
                <w:webHidden/>
              </w:rPr>
            </w:r>
            <w:r w:rsidR="007577EC">
              <w:rPr>
                <w:noProof/>
                <w:webHidden/>
              </w:rPr>
              <w:fldChar w:fldCharType="separate"/>
            </w:r>
            <w:r w:rsidR="007577EC">
              <w:rPr>
                <w:noProof/>
                <w:webHidden/>
              </w:rPr>
              <w:t>9</w:t>
            </w:r>
            <w:r w:rsidR="007577EC">
              <w:rPr>
                <w:noProof/>
                <w:webHidden/>
              </w:rPr>
              <w:fldChar w:fldCharType="end"/>
            </w:r>
          </w:hyperlink>
        </w:p>
        <w:p w14:paraId="0D5E3400" w14:textId="65834BD3" w:rsidR="007577EC" w:rsidRDefault="00EB52EB">
          <w:pPr>
            <w:pStyle w:val="TOC3"/>
            <w:tabs>
              <w:tab w:val="left" w:pos="1320"/>
              <w:tab w:val="right" w:leader="dot" w:pos="9016"/>
            </w:tabs>
            <w:rPr>
              <w:rFonts w:eastAsiaTheme="minorEastAsia"/>
              <w:noProof/>
              <w:lang w:eastAsia="is-IS"/>
            </w:rPr>
          </w:pPr>
          <w:hyperlink w:anchor="_Toc18007759" w:history="1">
            <w:r w:rsidR="007577EC" w:rsidRPr="00025299">
              <w:rPr>
                <w:rStyle w:val="Hyperlink"/>
                <w:noProof/>
              </w:rPr>
              <w:t>6.1.11</w:t>
            </w:r>
            <w:r w:rsidR="007577EC">
              <w:rPr>
                <w:rFonts w:eastAsiaTheme="minorEastAsia"/>
                <w:noProof/>
                <w:lang w:eastAsia="is-IS"/>
              </w:rPr>
              <w:tab/>
            </w:r>
            <w:r w:rsidR="007577EC" w:rsidRPr="00025299">
              <w:rPr>
                <w:rStyle w:val="Hyperlink"/>
                <w:noProof/>
              </w:rPr>
              <w:t>Bekkir</w:t>
            </w:r>
            <w:r w:rsidR="007577EC">
              <w:rPr>
                <w:noProof/>
                <w:webHidden/>
              </w:rPr>
              <w:tab/>
            </w:r>
            <w:r w:rsidR="007577EC">
              <w:rPr>
                <w:noProof/>
                <w:webHidden/>
              </w:rPr>
              <w:fldChar w:fldCharType="begin"/>
            </w:r>
            <w:r w:rsidR="007577EC">
              <w:rPr>
                <w:noProof/>
                <w:webHidden/>
              </w:rPr>
              <w:instrText xml:space="preserve"> PAGEREF _Toc18007759 \h </w:instrText>
            </w:r>
            <w:r w:rsidR="007577EC">
              <w:rPr>
                <w:noProof/>
                <w:webHidden/>
              </w:rPr>
            </w:r>
            <w:r w:rsidR="007577EC">
              <w:rPr>
                <w:noProof/>
                <w:webHidden/>
              </w:rPr>
              <w:fldChar w:fldCharType="separate"/>
            </w:r>
            <w:r w:rsidR="007577EC">
              <w:rPr>
                <w:noProof/>
                <w:webHidden/>
              </w:rPr>
              <w:t>9</w:t>
            </w:r>
            <w:r w:rsidR="007577EC">
              <w:rPr>
                <w:noProof/>
                <w:webHidden/>
              </w:rPr>
              <w:fldChar w:fldCharType="end"/>
            </w:r>
          </w:hyperlink>
        </w:p>
        <w:p w14:paraId="71FDAC9A" w14:textId="7F6C193C" w:rsidR="007577EC" w:rsidRDefault="00EB52EB">
          <w:pPr>
            <w:pStyle w:val="TOC3"/>
            <w:tabs>
              <w:tab w:val="left" w:pos="1320"/>
              <w:tab w:val="right" w:leader="dot" w:pos="9016"/>
            </w:tabs>
            <w:rPr>
              <w:rFonts w:eastAsiaTheme="minorEastAsia"/>
              <w:noProof/>
              <w:lang w:eastAsia="is-IS"/>
            </w:rPr>
          </w:pPr>
          <w:hyperlink w:anchor="_Toc18007760" w:history="1">
            <w:r w:rsidR="007577EC" w:rsidRPr="00025299">
              <w:rPr>
                <w:rStyle w:val="Hyperlink"/>
                <w:noProof/>
              </w:rPr>
              <w:t>6.1.12</w:t>
            </w:r>
            <w:r w:rsidR="007577EC">
              <w:rPr>
                <w:rFonts w:eastAsiaTheme="minorEastAsia"/>
                <w:noProof/>
                <w:lang w:eastAsia="is-IS"/>
              </w:rPr>
              <w:tab/>
            </w:r>
            <w:r w:rsidR="007577EC" w:rsidRPr="00025299">
              <w:rPr>
                <w:rStyle w:val="Hyperlink"/>
                <w:noProof/>
              </w:rPr>
              <w:t>Opnanleg fög</w:t>
            </w:r>
            <w:r w:rsidR="007577EC">
              <w:rPr>
                <w:noProof/>
                <w:webHidden/>
              </w:rPr>
              <w:tab/>
            </w:r>
            <w:r w:rsidR="007577EC">
              <w:rPr>
                <w:noProof/>
                <w:webHidden/>
              </w:rPr>
              <w:fldChar w:fldCharType="begin"/>
            </w:r>
            <w:r w:rsidR="007577EC">
              <w:rPr>
                <w:noProof/>
                <w:webHidden/>
              </w:rPr>
              <w:instrText xml:space="preserve"> PAGEREF _Toc18007760 \h </w:instrText>
            </w:r>
            <w:r w:rsidR="007577EC">
              <w:rPr>
                <w:noProof/>
                <w:webHidden/>
              </w:rPr>
            </w:r>
            <w:r w:rsidR="007577EC">
              <w:rPr>
                <w:noProof/>
                <w:webHidden/>
              </w:rPr>
              <w:fldChar w:fldCharType="separate"/>
            </w:r>
            <w:r w:rsidR="007577EC">
              <w:rPr>
                <w:noProof/>
                <w:webHidden/>
              </w:rPr>
              <w:t>9</w:t>
            </w:r>
            <w:r w:rsidR="007577EC">
              <w:rPr>
                <w:noProof/>
                <w:webHidden/>
              </w:rPr>
              <w:fldChar w:fldCharType="end"/>
            </w:r>
          </w:hyperlink>
        </w:p>
        <w:p w14:paraId="2BD39086" w14:textId="4DD49058" w:rsidR="007577EC" w:rsidRDefault="00EB52EB">
          <w:pPr>
            <w:pStyle w:val="TOC3"/>
            <w:tabs>
              <w:tab w:val="left" w:pos="1320"/>
              <w:tab w:val="right" w:leader="dot" w:pos="9016"/>
            </w:tabs>
            <w:rPr>
              <w:rFonts w:eastAsiaTheme="minorEastAsia"/>
              <w:noProof/>
              <w:lang w:eastAsia="is-IS"/>
            </w:rPr>
          </w:pPr>
          <w:hyperlink w:anchor="_Toc18007761" w:history="1">
            <w:r w:rsidR="007577EC" w:rsidRPr="00025299">
              <w:rPr>
                <w:rStyle w:val="Hyperlink"/>
                <w:noProof/>
              </w:rPr>
              <w:t>6.1.13</w:t>
            </w:r>
            <w:r w:rsidR="007577EC">
              <w:rPr>
                <w:rFonts w:eastAsiaTheme="minorEastAsia"/>
                <w:noProof/>
                <w:lang w:eastAsia="is-IS"/>
              </w:rPr>
              <w:tab/>
            </w:r>
            <w:r w:rsidR="007577EC" w:rsidRPr="00025299">
              <w:rPr>
                <w:rStyle w:val="Hyperlink"/>
                <w:noProof/>
              </w:rPr>
              <w:t>Speglar og myndir</w:t>
            </w:r>
            <w:r w:rsidR="007577EC">
              <w:rPr>
                <w:noProof/>
                <w:webHidden/>
              </w:rPr>
              <w:tab/>
            </w:r>
            <w:r w:rsidR="007577EC">
              <w:rPr>
                <w:noProof/>
                <w:webHidden/>
              </w:rPr>
              <w:fldChar w:fldCharType="begin"/>
            </w:r>
            <w:r w:rsidR="007577EC">
              <w:rPr>
                <w:noProof/>
                <w:webHidden/>
              </w:rPr>
              <w:instrText xml:space="preserve"> PAGEREF _Toc18007761 \h </w:instrText>
            </w:r>
            <w:r w:rsidR="007577EC">
              <w:rPr>
                <w:noProof/>
                <w:webHidden/>
              </w:rPr>
            </w:r>
            <w:r w:rsidR="007577EC">
              <w:rPr>
                <w:noProof/>
                <w:webHidden/>
              </w:rPr>
              <w:fldChar w:fldCharType="separate"/>
            </w:r>
            <w:r w:rsidR="007577EC">
              <w:rPr>
                <w:noProof/>
                <w:webHidden/>
              </w:rPr>
              <w:t>10</w:t>
            </w:r>
            <w:r w:rsidR="007577EC">
              <w:rPr>
                <w:noProof/>
                <w:webHidden/>
              </w:rPr>
              <w:fldChar w:fldCharType="end"/>
            </w:r>
          </w:hyperlink>
        </w:p>
        <w:p w14:paraId="6E5C32D4" w14:textId="39DC489B" w:rsidR="007577EC" w:rsidRDefault="00EB52EB">
          <w:pPr>
            <w:pStyle w:val="TOC3"/>
            <w:tabs>
              <w:tab w:val="left" w:pos="1320"/>
              <w:tab w:val="right" w:leader="dot" w:pos="9016"/>
            </w:tabs>
            <w:rPr>
              <w:rFonts w:eastAsiaTheme="minorEastAsia"/>
              <w:noProof/>
              <w:lang w:eastAsia="is-IS"/>
            </w:rPr>
          </w:pPr>
          <w:hyperlink w:anchor="_Toc18007762" w:history="1">
            <w:r w:rsidR="007577EC" w:rsidRPr="00025299">
              <w:rPr>
                <w:rStyle w:val="Hyperlink"/>
                <w:noProof/>
              </w:rPr>
              <w:t>6.1.14</w:t>
            </w:r>
            <w:r w:rsidR="007577EC">
              <w:rPr>
                <w:rFonts w:eastAsiaTheme="minorEastAsia"/>
                <w:noProof/>
                <w:lang w:eastAsia="is-IS"/>
              </w:rPr>
              <w:tab/>
            </w:r>
            <w:r w:rsidR="007577EC" w:rsidRPr="00025299">
              <w:rPr>
                <w:rStyle w:val="Hyperlink"/>
                <w:noProof/>
              </w:rPr>
              <w:t>Eldhús</w:t>
            </w:r>
            <w:r w:rsidR="007577EC">
              <w:rPr>
                <w:noProof/>
                <w:webHidden/>
              </w:rPr>
              <w:tab/>
            </w:r>
            <w:r w:rsidR="007577EC">
              <w:rPr>
                <w:noProof/>
                <w:webHidden/>
              </w:rPr>
              <w:fldChar w:fldCharType="begin"/>
            </w:r>
            <w:r w:rsidR="007577EC">
              <w:rPr>
                <w:noProof/>
                <w:webHidden/>
              </w:rPr>
              <w:instrText xml:space="preserve"> PAGEREF _Toc18007762 \h </w:instrText>
            </w:r>
            <w:r w:rsidR="007577EC">
              <w:rPr>
                <w:noProof/>
                <w:webHidden/>
              </w:rPr>
            </w:r>
            <w:r w:rsidR="007577EC">
              <w:rPr>
                <w:noProof/>
                <w:webHidden/>
              </w:rPr>
              <w:fldChar w:fldCharType="separate"/>
            </w:r>
            <w:r w:rsidR="007577EC">
              <w:rPr>
                <w:noProof/>
                <w:webHidden/>
              </w:rPr>
              <w:t>10</w:t>
            </w:r>
            <w:r w:rsidR="007577EC">
              <w:rPr>
                <w:noProof/>
                <w:webHidden/>
              </w:rPr>
              <w:fldChar w:fldCharType="end"/>
            </w:r>
          </w:hyperlink>
        </w:p>
        <w:p w14:paraId="6216DA29" w14:textId="02099294" w:rsidR="007577EC" w:rsidRDefault="00EB52EB">
          <w:pPr>
            <w:pStyle w:val="TOC3"/>
            <w:tabs>
              <w:tab w:val="left" w:pos="1320"/>
              <w:tab w:val="right" w:leader="dot" w:pos="9016"/>
            </w:tabs>
            <w:rPr>
              <w:rFonts w:eastAsiaTheme="minorEastAsia"/>
              <w:noProof/>
              <w:lang w:eastAsia="is-IS"/>
            </w:rPr>
          </w:pPr>
          <w:hyperlink w:anchor="_Toc18007763" w:history="1">
            <w:r w:rsidR="007577EC" w:rsidRPr="00025299">
              <w:rPr>
                <w:rStyle w:val="Hyperlink"/>
                <w:noProof/>
              </w:rPr>
              <w:t>6.1.15</w:t>
            </w:r>
            <w:r w:rsidR="007577EC">
              <w:rPr>
                <w:rFonts w:eastAsiaTheme="minorEastAsia"/>
                <w:noProof/>
                <w:lang w:eastAsia="is-IS"/>
              </w:rPr>
              <w:tab/>
            </w:r>
            <w:r w:rsidR="007577EC" w:rsidRPr="00025299">
              <w:rPr>
                <w:rStyle w:val="Hyperlink"/>
                <w:noProof/>
              </w:rPr>
              <w:t>Eiturefni og eitraðar plöntur</w:t>
            </w:r>
            <w:r w:rsidR="007577EC">
              <w:rPr>
                <w:noProof/>
                <w:webHidden/>
              </w:rPr>
              <w:tab/>
            </w:r>
            <w:r w:rsidR="007577EC">
              <w:rPr>
                <w:noProof/>
                <w:webHidden/>
              </w:rPr>
              <w:fldChar w:fldCharType="begin"/>
            </w:r>
            <w:r w:rsidR="007577EC">
              <w:rPr>
                <w:noProof/>
                <w:webHidden/>
              </w:rPr>
              <w:instrText xml:space="preserve"> PAGEREF _Toc18007763 \h </w:instrText>
            </w:r>
            <w:r w:rsidR="007577EC">
              <w:rPr>
                <w:noProof/>
                <w:webHidden/>
              </w:rPr>
            </w:r>
            <w:r w:rsidR="007577EC">
              <w:rPr>
                <w:noProof/>
                <w:webHidden/>
              </w:rPr>
              <w:fldChar w:fldCharType="separate"/>
            </w:r>
            <w:r w:rsidR="007577EC">
              <w:rPr>
                <w:noProof/>
                <w:webHidden/>
              </w:rPr>
              <w:t>10</w:t>
            </w:r>
            <w:r w:rsidR="007577EC">
              <w:rPr>
                <w:noProof/>
                <w:webHidden/>
              </w:rPr>
              <w:fldChar w:fldCharType="end"/>
            </w:r>
          </w:hyperlink>
        </w:p>
        <w:p w14:paraId="21BC4D82" w14:textId="48040E2C" w:rsidR="007577EC" w:rsidRDefault="00EB52EB">
          <w:pPr>
            <w:pStyle w:val="TOC3"/>
            <w:tabs>
              <w:tab w:val="left" w:pos="1320"/>
              <w:tab w:val="right" w:leader="dot" w:pos="9016"/>
            </w:tabs>
            <w:rPr>
              <w:rFonts w:eastAsiaTheme="minorEastAsia"/>
              <w:noProof/>
              <w:lang w:eastAsia="is-IS"/>
            </w:rPr>
          </w:pPr>
          <w:hyperlink w:anchor="_Toc18007764" w:history="1">
            <w:r w:rsidR="007577EC" w:rsidRPr="00025299">
              <w:rPr>
                <w:rStyle w:val="Hyperlink"/>
                <w:noProof/>
              </w:rPr>
              <w:t>6.1.16</w:t>
            </w:r>
            <w:r w:rsidR="007577EC">
              <w:rPr>
                <w:rFonts w:eastAsiaTheme="minorEastAsia"/>
                <w:noProof/>
                <w:lang w:eastAsia="is-IS"/>
              </w:rPr>
              <w:tab/>
            </w:r>
            <w:r w:rsidR="007577EC" w:rsidRPr="00025299">
              <w:rPr>
                <w:rStyle w:val="Hyperlink"/>
                <w:noProof/>
              </w:rPr>
              <w:t>Rafmagnsöryggi</w:t>
            </w:r>
            <w:r w:rsidR="007577EC">
              <w:rPr>
                <w:noProof/>
                <w:webHidden/>
              </w:rPr>
              <w:tab/>
            </w:r>
            <w:r w:rsidR="007577EC">
              <w:rPr>
                <w:noProof/>
                <w:webHidden/>
              </w:rPr>
              <w:fldChar w:fldCharType="begin"/>
            </w:r>
            <w:r w:rsidR="007577EC">
              <w:rPr>
                <w:noProof/>
                <w:webHidden/>
              </w:rPr>
              <w:instrText xml:space="preserve"> PAGEREF _Toc18007764 \h </w:instrText>
            </w:r>
            <w:r w:rsidR="007577EC">
              <w:rPr>
                <w:noProof/>
                <w:webHidden/>
              </w:rPr>
            </w:r>
            <w:r w:rsidR="007577EC">
              <w:rPr>
                <w:noProof/>
                <w:webHidden/>
              </w:rPr>
              <w:fldChar w:fldCharType="separate"/>
            </w:r>
            <w:r w:rsidR="007577EC">
              <w:rPr>
                <w:noProof/>
                <w:webHidden/>
              </w:rPr>
              <w:t>10</w:t>
            </w:r>
            <w:r w:rsidR="007577EC">
              <w:rPr>
                <w:noProof/>
                <w:webHidden/>
              </w:rPr>
              <w:fldChar w:fldCharType="end"/>
            </w:r>
          </w:hyperlink>
        </w:p>
        <w:p w14:paraId="4FF63C4F" w14:textId="1FC90F22" w:rsidR="007577EC" w:rsidRDefault="00EB52EB">
          <w:pPr>
            <w:pStyle w:val="TOC3"/>
            <w:tabs>
              <w:tab w:val="left" w:pos="1320"/>
              <w:tab w:val="right" w:leader="dot" w:pos="9016"/>
            </w:tabs>
            <w:rPr>
              <w:rFonts w:eastAsiaTheme="minorEastAsia"/>
              <w:noProof/>
              <w:lang w:eastAsia="is-IS"/>
            </w:rPr>
          </w:pPr>
          <w:hyperlink w:anchor="_Toc18007765" w:history="1">
            <w:r w:rsidR="007577EC" w:rsidRPr="00025299">
              <w:rPr>
                <w:rStyle w:val="Hyperlink"/>
                <w:noProof/>
              </w:rPr>
              <w:t>6.1.17</w:t>
            </w:r>
            <w:r w:rsidR="007577EC">
              <w:rPr>
                <w:rFonts w:eastAsiaTheme="minorEastAsia"/>
                <w:noProof/>
                <w:lang w:eastAsia="is-IS"/>
              </w:rPr>
              <w:tab/>
            </w:r>
            <w:r w:rsidR="007577EC" w:rsidRPr="00025299">
              <w:rPr>
                <w:rStyle w:val="Hyperlink"/>
                <w:noProof/>
              </w:rPr>
              <w:t>Kerti og eldfim efni</w:t>
            </w:r>
            <w:r w:rsidR="007577EC">
              <w:rPr>
                <w:noProof/>
                <w:webHidden/>
              </w:rPr>
              <w:tab/>
            </w:r>
            <w:r w:rsidR="007577EC">
              <w:rPr>
                <w:noProof/>
                <w:webHidden/>
              </w:rPr>
              <w:fldChar w:fldCharType="begin"/>
            </w:r>
            <w:r w:rsidR="007577EC">
              <w:rPr>
                <w:noProof/>
                <w:webHidden/>
              </w:rPr>
              <w:instrText xml:space="preserve"> PAGEREF _Toc18007765 \h </w:instrText>
            </w:r>
            <w:r w:rsidR="007577EC">
              <w:rPr>
                <w:noProof/>
                <w:webHidden/>
              </w:rPr>
            </w:r>
            <w:r w:rsidR="007577EC">
              <w:rPr>
                <w:noProof/>
                <w:webHidden/>
              </w:rPr>
              <w:fldChar w:fldCharType="separate"/>
            </w:r>
            <w:r w:rsidR="007577EC">
              <w:rPr>
                <w:noProof/>
                <w:webHidden/>
              </w:rPr>
              <w:t>10</w:t>
            </w:r>
            <w:r w:rsidR="007577EC">
              <w:rPr>
                <w:noProof/>
                <w:webHidden/>
              </w:rPr>
              <w:fldChar w:fldCharType="end"/>
            </w:r>
          </w:hyperlink>
        </w:p>
        <w:p w14:paraId="34747280" w14:textId="291179E2" w:rsidR="007577EC" w:rsidRDefault="00EB52EB">
          <w:pPr>
            <w:pStyle w:val="TOC3"/>
            <w:tabs>
              <w:tab w:val="left" w:pos="1320"/>
              <w:tab w:val="right" w:leader="dot" w:pos="9016"/>
            </w:tabs>
            <w:rPr>
              <w:rFonts w:eastAsiaTheme="minorEastAsia"/>
              <w:noProof/>
              <w:lang w:eastAsia="is-IS"/>
            </w:rPr>
          </w:pPr>
          <w:hyperlink w:anchor="_Toc18007766" w:history="1">
            <w:r w:rsidR="007577EC" w:rsidRPr="00025299">
              <w:rPr>
                <w:rStyle w:val="Hyperlink"/>
                <w:noProof/>
              </w:rPr>
              <w:t>6.1.18</w:t>
            </w:r>
            <w:r w:rsidR="007577EC">
              <w:rPr>
                <w:rFonts w:eastAsiaTheme="minorEastAsia"/>
                <w:noProof/>
                <w:lang w:eastAsia="is-IS"/>
              </w:rPr>
              <w:tab/>
            </w:r>
            <w:r w:rsidR="007577EC" w:rsidRPr="00025299">
              <w:rPr>
                <w:rStyle w:val="Hyperlink"/>
                <w:noProof/>
              </w:rPr>
              <w:t>Íþróttasalir/hreyfirými</w:t>
            </w:r>
            <w:r w:rsidR="007577EC">
              <w:rPr>
                <w:noProof/>
                <w:webHidden/>
              </w:rPr>
              <w:tab/>
            </w:r>
            <w:r w:rsidR="007577EC">
              <w:rPr>
                <w:noProof/>
                <w:webHidden/>
              </w:rPr>
              <w:fldChar w:fldCharType="begin"/>
            </w:r>
            <w:r w:rsidR="007577EC">
              <w:rPr>
                <w:noProof/>
                <w:webHidden/>
              </w:rPr>
              <w:instrText xml:space="preserve"> PAGEREF _Toc18007766 \h </w:instrText>
            </w:r>
            <w:r w:rsidR="007577EC">
              <w:rPr>
                <w:noProof/>
                <w:webHidden/>
              </w:rPr>
            </w:r>
            <w:r w:rsidR="007577EC">
              <w:rPr>
                <w:noProof/>
                <w:webHidden/>
              </w:rPr>
              <w:fldChar w:fldCharType="separate"/>
            </w:r>
            <w:r w:rsidR="007577EC">
              <w:rPr>
                <w:noProof/>
                <w:webHidden/>
              </w:rPr>
              <w:t>10</w:t>
            </w:r>
            <w:r w:rsidR="007577EC">
              <w:rPr>
                <w:noProof/>
                <w:webHidden/>
              </w:rPr>
              <w:fldChar w:fldCharType="end"/>
            </w:r>
          </w:hyperlink>
        </w:p>
        <w:p w14:paraId="72595D22" w14:textId="52939260" w:rsidR="007577EC" w:rsidRDefault="00EB52EB">
          <w:pPr>
            <w:pStyle w:val="TOC2"/>
            <w:tabs>
              <w:tab w:val="left" w:pos="880"/>
              <w:tab w:val="right" w:leader="dot" w:pos="9016"/>
            </w:tabs>
            <w:rPr>
              <w:rFonts w:eastAsiaTheme="minorEastAsia"/>
              <w:noProof/>
              <w:lang w:eastAsia="is-IS"/>
            </w:rPr>
          </w:pPr>
          <w:hyperlink w:anchor="_Toc18007767" w:history="1">
            <w:r w:rsidR="007577EC" w:rsidRPr="00025299">
              <w:rPr>
                <w:rStyle w:val="Hyperlink"/>
                <w:noProof/>
              </w:rPr>
              <w:t>6.2</w:t>
            </w:r>
            <w:r w:rsidR="007577EC">
              <w:rPr>
                <w:rFonts w:eastAsiaTheme="minorEastAsia"/>
                <w:noProof/>
                <w:lang w:eastAsia="is-IS"/>
              </w:rPr>
              <w:tab/>
            </w:r>
            <w:r w:rsidR="007577EC" w:rsidRPr="00025299">
              <w:rPr>
                <w:rStyle w:val="Hyperlink"/>
                <w:noProof/>
              </w:rPr>
              <w:t>Námsgögn og leikföng</w:t>
            </w:r>
            <w:r w:rsidR="007577EC">
              <w:rPr>
                <w:noProof/>
                <w:webHidden/>
              </w:rPr>
              <w:tab/>
            </w:r>
            <w:r w:rsidR="007577EC">
              <w:rPr>
                <w:noProof/>
                <w:webHidden/>
              </w:rPr>
              <w:fldChar w:fldCharType="begin"/>
            </w:r>
            <w:r w:rsidR="007577EC">
              <w:rPr>
                <w:noProof/>
                <w:webHidden/>
              </w:rPr>
              <w:instrText xml:space="preserve"> PAGEREF _Toc18007767 \h </w:instrText>
            </w:r>
            <w:r w:rsidR="007577EC">
              <w:rPr>
                <w:noProof/>
                <w:webHidden/>
              </w:rPr>
            </w:r>
            <w:r w:rsidR="007577EC">
              <w:rPr>
                <w:noProof/>
                <w:webHidden/>
              </w:rPr>
              <w:fldChar w:fldCharType="separate"/>
            </w:r>
            <w:r w:rsidR="007577EC">
              <w:rPr>
                <w:noProof/>
                <w:webHidden/>
              </w:rPr>
              <w:t>10</w:t>
            </w:r>
            <w:r w:rsidR="007577EC">
              <w:rPr>
                <w:noProof/>
                <w:webHidden/>
              </w:rPr>
              <w:fldChar w:fldCharType="end"/>
            </w:r>
          </w:hyperlink>
        </w:p>
        <w:p w14:paraId="6956C9E0" w14:textId="54A7D2E0" w:rsidR="007577EC" w:rsidRDefault="00EB52EB">
          <w:pPr>
            <w:pStyle w:val="TOC3"/>
            <w:tabs>
              <w:tab w:val="left" w:pos="1320"/>
              <w:tab w:val="right" w:leader="dot" w:pos="9016"/>
            </w:tabs>
            <w:rPr>
              <w:rFonts w:eastAsiaTheme="minorEastAsia"/>
              <w:noProof/>
              <w:lang w:eastAsia="is-IS"/>
            </w:rPr>
          </w:pPr>
          <w:hyperlink w:anchor="_Toc18007768" w:history="1">
            <w:r w:rsidR="007577EC" w:rsidRPr="00025299">
              <w:rPr>
                <w:rStyle w:val="Hyperlink"/>
                <w:noProof/>
              </w:rPr>
              <w:t>6.2.1</w:t>
            </w:r>
            <w:r w:rsidR="007577EC">
              <w:rPr>
                <w:rFonts w:eastAsiaTheme="minorEastAsia"/>
                <w:noProof/>
                <w:lang w:eastAsia="is-IS"/>
              </w:rPr>
              <w:tab/>
            </w:r>
            <w:r w:rsidR="007577EC" w:rsidRPr="00025299">
              <w:rPr>
                <w:rStyle w:val="Hyperlink"/>
                <w:noProof/>
              </w:rPr>
              <w:t>CE merkingar</w:t>
            </w:r>
            <w:r w:rsidR="007577EC">
              <w:rPr>
                <w:noProof/>
                <w:webHidden/>
              </w:rPr>
              <w:tab/>
            </w:r>
            <w:r w:rsidR="007577EC">
              <w:rPr>
                <w:noProof/>
                <w:webHidden/>
              </w:rPr>
              <w:fldChar w:fldCharType="begin"/>
            </w:r>
            <w:r w:rsidR="007577EC">
              <w:rPr>
                <w:noProof/>
                <w:webHidden/>
              </w:rPr>
              <w:instrText xml:space="preserve"> PAGEREF _Toc18007768 \h </w:instrText>
            </w:r>
            <w:r w:rsidR="007577EC">
              <w:rPr>
                <w:noProof/>
                <w:webHidden/>
              </w:rPr>
            </w:r>
            <w:r w:rsidR="007577EC">
              <w:rPr>
                <w:noProof/>
                <w:webHidden/>
              </w:rPr>
              <w:fldChar w:fldCharType="separate"/>
            </w:r>
            <w:r w:rsidR="007577EC">
              <w:rPr>
                <w:noProof/>
                <w:webHidden/>
              </w:rPr>
              <w:t>11</w:t>
            </w:r>
            <w:r w:rsidR="007577EC">
              <w:rPr>
                <w:noProof/>
                <w:webHidden/>
              </w:rPr>
              <w:fldChar w:fldCharType="end"/>
            </w:r>
          </w:hyperlink>
        </w:p>
        <w:p w14:paraId="418B7F33" w14:textId="779741FE" w:rsidR="007577EC" w:rsidRDefault="00EB52EB">
          <w:pPr>
            <w:pStyle w:val="TOC3"/>
            <w:tabs>
              <w:tab w:val="left" w:pos="1320"/>
              <w:tab w:val="right" w:leader="dot" w:pos="9016"/>
            </w:tabs>
            <w:rPr>
              <w:rFonts w:eastAsiaTheme="minorEastAsia"/>
              <w:noProof/>
              <w:lang w:eastAsia="is-IS"/>
            </w:rPr>
          </w:pPr>
          <w:hyperlink w:anchor="_Toc18007769" w:history="1">
            <w:r w:rsidR="007577EC" w:rsidRPr="00025299">
              <w:rPr>
                <w:rStyle w:val="Hyperlink"/>
                <w:noProof/>
              </w:rPr>
              <w:t>6.2.2</w:t>
            </w:r>
            <w:r w:rsidR="007577EC">
              <w:rPr>
                <w:rFonts w:eastAsiaTheme="minorEastAsia"/>
                <w:noProof/>
                <w:lang w:eastAsia="is-IS"/>
              </w:rPr>
              <w:tab/>
            </w:r>
            <w:r w:rsidR="007577EC" w:rsidRPr="00025299">
              <w:rPr>
                <w:rStyle w:val="Hyperlink"/>
                <w:noProof/>
              </w:rPr>
              <w:t>Leikföng fyrir 0-3 ára</w:t>
            </w:r>
            <w:r w:rsidR="007577EC">
              <w:rPr>
                <w:noProof/>
                <w:webHidden/>
              </w:rPr>
              <w:tab/>
            </w:r>
            <w:r w:rsidR="007577EC">
              <w:rPr>
                <w:noProof/>
                <w:webHidden/>
              </w:rPr>
              <w:fldChar w:fldCharType="begin"/>
            </w:r>
            <w:r w:rsidR="007577EC">
              <w:rPr>
                <w:noProof/>
                <w:webHidden/>
              </w:rPr>
              <w:instrText xml:space="preserve"> PAGEREF _Toc18007769 \h </w:instrText>
            </w:r>
            <w:r w:rsidR="007577EC">
              <w:rPr>
                <w:noProof/>
                <w:webHidden/>
              </w:rPr>
            </w:r>
            <w:r w:rsidR="007577EC">
              <w:rPr>
                <w:noProof/>
                <w:webHidden/>
              </w:rPr>
              <w:fldChar w:fldCharType="separate"/>
            </w:r>
            <w:r w:rsidR="007577EC">
              <w:rPr>
                <w:noProof/>
                <w:webHidden/>
              </w:rPr>
              <w:t>11</w:t>
            </w:r>
            <w:r w:rsidR="007577EC">
              <w:rPr>
                <w:noProof/>
                <w:webHidden/>
              </w:rPr>
              <w:fldChar w:fldCharType="end"/>
            </w:r>
          </w:hyperlink>
        </w:p>
        <w:p w14:paraId="1F9BA5CA" w14:textId="336EC1A2" w:rsidR="007577EC" w:rsidRDefault="00EB52EB">
          <w:pPr>
            <w:pStyle w:val="TOC3"/>
            <w:tabs>
              <w:tab w:val="left" w:pos="1320"/>
              <w:tab w:val="right" w:leader="dot" w:pos="9016"/>
            </w:tabs>
            <w:rPr>
              <w:rFonts w:eastAsiaTheme="minorEastAsia"/>
              <w:noProof/>
              <w:lang w:eastAsia="is-IS"/>
            </w:rPr>
          </w:pPr>
          <w:hyperlink w:anchor="_Toc18007770" w:history="1">
            <w:r w:rsidR="007577EC" w:rsidRPr="00025299">
              <w:rPr>
                <w:rStyle w:val="Hyperlink"/>
                <w:noProof/>
              </w:rPr>
              <w:t>6.2.3</w:t>
            </w:r>
            <w:r w:rsidR="007577EC">
              <w:rPr>
                <w:rFonts w:eastAsiaTheme="minorEastAsia"/>
                <w:noProof/>
                <w:lang w:eastAsia="is-IS"/>
              </w:rPr>
              <w:tab/>
            </w:r>
            <w:r w:rsidR="007577EC" w:rsidRPr="00025299">
              <w:rPr>
                <w:rStyle w:val="Hyperlink"/>
                <w:noProof/>
              </w:rPr>
              <w:t>Kokhólkur</w:t>
            </w:r>
            <w:r w:rsidR="007577EC">
              <w:rPr>
                <w:noProof/>
                <w:webHidden/>
              </w:rPr>
              <w:tab/>
            </w:r>
            <w:r w:rsidR="007577EC">
              <w:rPr>
                <w:noProof/>
                <w:webHidden/>
              </w:rPr>
              <w:fldChar w:fldCharType="begin"/>
            </w:r>
            <w:r w:rsidR="007577EC">
              <w:rPr>
                <w:noProof/>
                <w:webHidden/>
              </w:rPr>
              <w:instrText xml:space="preserve"> PAGEREF _Toc18007770 \h </w:instrText>
            </w:r>
            <w:r w:rsidR="007577EC">
              <w:rPr>
                <w:noProof/>
                <w:webHidden/>
              </w:rPr>
            </w:r>
            <w:r w:rsidR="007577EC">
              <w:rPr>
                <w:noProof/>
                <w:webHidden/>
              </w:rPr>
              <w:fldChar w:fldCharType="separate"/>
            </w:r>
            <w:r w:rsidR="007577EC">
              <w:rPr>
                <w:noProof/>
                <w:webHidden/>
              </w:rPr>
              <w:t>11</w:t>
            </w:r>
            <w:r w:rsidR="007577EC">
              <w:rPr>
                <w:noProof/>
                <w:webHidden/>
              </w:rPr>
              <w:fldChar w:fldCharType="end"/>
            </w:r>
          </w:hyperlink>
        </w:p>
        <w:p w14:paraId="3133FD31" w14:textId="1C75DECC" w:rsidR="007577EC" w:rsidRDefault="00EB52EB">
          <w:pPr>
            <w:pStyle w:val="TOC2"/>
            <w:tabs>
              <w:tab w:val="left" w:pos="880"/>
              <w:tab w:val="right" w:leader="dot" w:pos="9016"/>
            </w:tabs>
            <w:rPr>
              <w:rFonts w:eastAsiaTheme="minorEastAsia"/>
              <w:noProof/>
              <w:lang w:eastAsia="is-IS"/>
            </w:rPr>
          </w:pPr>
          <w:hyperlink w:anchor="_Toc18007771" w:history="1">
            <w:r w:rsidR="007577EC" w:rsidRPr="00025299">
              <w:rPr>
                <w:rStyle w:val="Hyperlink"/>
                <w:noProof/>
              </w:rPr>
              <w:t>6.3</w:t>
            </w:r>
            <w:r w:rsidR="007577EC">
              <w:rPr>
                <w:rFonts w:eastAsiaTheme="minorEastAsia"/>
                <w:noProof/>
                <w:lang w:eastAsia="is-IS"/>
              </w:rPr>
              <w:tab/>
            </w:r>
            <w:r w:rsidR="007577EC" w:rsidRPr="00025299">
              <w:rPr>
                <w:rStyle w:val="Hyperlink"/>
                <w:noProof/>
              </w:rPr>
              <w:t>Nokkur atriði til athugunar við innkaup á leikföngum</w:t>
            </w:r>
            <w:r w:rsidR="007577EC">
              <w:rPr>
                <w:noProof/>
                <w:webHidden/>
              </w:rPr>
              <w:tab/>
            </w:r>
            <w:r w:rsidR="007577EC">
              <w:rPr>
                <w:noProof/>
                <w:webHidden/>
              </w:rPr>
              <w:fldChar w:fldCharType="begin"/>
            </w:r>
            <w:r w:rsidR="007577EC">
              <w:rPr>
                <w:noProof/>
                <w:webHidden/>
              </w:rPr>
              <w:instrText xml:space="preserve"> PAGEREF _Toc18007771 \h </w:instrText>
            </w:r>
            <w:r w:rsidR="007577EC">
              <w:rPr>
                <w:noProof/>
                <w:webHidden/>
              </w:rPr>
            </w:r>
            <w:r w:rsidR="007577EC">
              <w:rPr>
                <w:noProof/>
                <w:webHidden/>
              </w:rPr>
              <w:fldChar w:fldCharType="separate"/>
            </w:r>
            <w:r w:rsidR="007577EC">
              <w:rPr>
                <w:noProof/>
                <w:webHidden/>
              </w:rPr>
              <w:t>11</w:t>
            </w:r>
            <w:r w:rsidR="007577EC">
              <w:rPr>
                <w:noProof/>
                <w:webHidden/>
              </w:rPr>
              <w:fldChar w:fldCharType="end"/>
            </w:r>
          </w:hyperlink>
        </w:p>
        <w:p w14:paraId="32850D3B" w14:textId="5B71C207" w:rsidR="007577EC" w:rsidRDefault="00EB52EB">
          <w:pPr>
            <w:pStyle w:val="TOC3"/>
            <w:tabs>
              <w:tab w:val="left" w:pos="1320"/>
              <w:tab w:val="right" w:leader="dot" w:pos="9016"/>
            </w:tabs>
            <w:rPr>
              <w:rFonts w:eastAsiaTheme="minorEastAsia"/>
              <w:noProof/>
              <w:lang w:eastAsia="is-IS"/>
            </w:rPr>
          </w:pPr>
          <w:hyperlink w:anchor="_Toc18007772" w:history="1">
            <w:r w:rsidR="007577EC" w:rsidRPr="00025299">
              <w:rPr>
                <w:rStyle w:val="Hyperlink"/>
                <w:noProof/>
              </w:rPr>
              <w:t>6.3.1</w:t>
            </w:r>
            <w:r w:rsidR="007577EC">
              <w:rPr>
                <w:rFonts w:eastAsiaTheme="minorEastAsia"/>
                <w:noProof/>
                <w:lang w:eastAsia="is-IS"/>
              </w:rPr>
              <w:tab/>
            </w:r>
            <w:r w:rsidR="007577EC" w:rsidRPr="00025299">
              <w:rPr>
                <w:rStyle w:val="Hyperlink"/>
                <w:noProof/>
              </w:rPr>
              <w:t>Leikföng og annað að heiman</w:t>
            </w:r>
            <w:r w:rsidR="007577EC">
              <w:rPr>
                <w:noProof/>
                <w:webHidden/>
              </w:rPr>
              <w:tab/>
            </w:r>
            <w:r w:rsidR="007577EC">
              <w:rPr>
                <w:noProof/>
                <w:webHidden/>
              </w:rPr>
              <w:fldChar w:fldCharType="begin"/>
            </w:r>
            <w:r w:rsidR="007577EC">
              <w:rPr>
                <w:noProof/>
                <w:webHidden/>
              </w:rPr>
              <w:instrText xml:space="preserve"> PAGEREF _Toc18007772 \h </w:instrText>
            </w:r>
            <w:r w:rsidR="007577EC">
              <w:rPr>
                <w:noProof/>
                <w:webHidden/>
              </w:rPr>
            </w:r>
            <w:r w:rsidR="007577EC">
              <w:rPr>
                <w:noProof/>
                <w:webHidden/>
              </w:rPr>
              <w:fldChar w:fldCharType="separate"/>
            </w:r>
            <w:r w:rsidR="007577EC">
              <w:rPr>
                <w:noProof/>
                <w:webHidden/>
              </w:rPr>
              <w:t>11</w:t>
            </w:r>
            <w:r w:rsidR="007577EC">
              <w:rPr>
                <w:noProof/>
                <w:webHidden/>
              </w:rPr>
              <w:fldChar w:fldCharType="end"/>
            </w:r>
          </w:hyperlink>
        </w:p>
        <w:p w14:paraId="35594E66" w14:textId="3F921CAD" w:rsidR="007577EC" w:rsidRDefault="00EB52EB">
          <w:pPr>
            <w:pStyle w:val="TOC3"/>
            <w:tabs>
              <w:tab w:val="left" w:pos="1320"/>
              <w:tab w:val="right" w:leader="dot" w:pos="9016"/>
            </w:tabs>
            <w:rPr>
              <w:rFonts w:eastAsiaTheme="minorEastAsia"/>
              <w:noProof/>
              <w:lang w:eastAsia="is-IS"/>
            </w:rPr>
          </w:pPr>
          <w:hyperlink w:anchor="_Toc18007773" w:history="1">
            <w:r w:rsidR="007577EC" w:rsidRPr="00025299">
              <w:rPr>
                <w:rStyle w:val="Hyperlink"/>
                <w:noProof/>
              </w:rPr>
              <w:t>6.3.2</w:t>
            </w:r>
            <w:r w:rsidR="007577EC">
              <w:rPr>
                <w:rFonts w:eastAsiaTheme="minorEastAsia"/>
                <w:noProof/>
                <w:lang w:eastAsia="is-IS"/>
              </w:rPr>
              <w:tab/>
            </w:r>
            <w:r w:rsidR="007577EC" w:rsidRPr="00025299">
              <w:rPr>
                <w:rStyle w:val="Hyperlink"/>
                <w:noProof/>
              </w:rPr>
              <w:t>Trampólín</w:t>
            </w:r>
            <w:r w:rsidR="007577EC">
              <w:rPr>
                <w:noProof/>
                <w:webHidden/>
              </w:rPr>
              <w:tab/>
            </w:r>
            <w:r w:rsidR="007577EC">
              <w:rPr>
                <w:noProof/>
                <w:webHidden/>
              </w:rPr>
              <w:fldChar w:fldCharType="begin"/>
            </w:r>
            <w:r w:rsidR="007577EC">
              <w:rPr>
                <w:noProof/>
                <w:webHidden/>
              </w:rPr>
              <w:instrText xml:space="preserve"> PAGEREF _Toc18007773 \h </w:instrText>
            </w:r>
            <w:r w:rsidR="007577EC">
              <w:rPr>
                <w:noProof/>
                <w:webHidden/>
              </w:rPr>
            </w:r>
            <w:r w:rsidR="007577EC">
              <w:rPr>
                <w:noProof/>
                <w:webHidden/>
              </w:rPr>
              <w:fldChar w:fldCharType="separate"/>
            </w:r>
            <w:r w:rsidR="007577EC">
              <w:rPr>
                <w:noProof/>
                <w:webHidden/>
              </w:rPr>
              <w:t>12</w:t>
            </w:r>
            <w:r w:rsidR="007577EC">
              <w:rPr>
                <w:noProof/>
                <w:webHidden/>
              </w:rPr>
              <w:fldChar w:fldCharType="end"/>
            </w:r>
          </w:hyperlink>
        </w:p>
        <w:p w14:paraId="3E218136" w14:textId="3A62C73C" w:rsidR="007577EC" w:rsidRDefault="00EB52EB">
          <w:pPr>
            <w:pStyle w:val="TOC3"/>
            <w:tabs>
              <w:tab w:val="left" w:pos="1320"/>
              <w:tab w:val="right" w:leader="dot" w:pos="9016"/>
            </w:tabs>
            <w:rPr>
              <w:rFonts w:eastAsiaTheme="minorEastAsia"/>
              <w:noProof/>
              <w:lang w:eastAsia="is-IS"/>
            </w:rPr>
          </w:pPr>
          <w:hyperlink w:anchor="_Toc18007774" w:history="1">
            <w:r w:rsidR="007577EC" w:rsidRPr="00025299">
              <w:rPr>
                <w:rStyle w:val="Hyperlink"/>
                <w:noProof/>
              </w:rPr>
              <w:t>6.3.3</w:t>
            </w:r>
            <w:r w:rsidR="007577EC">
              <w:rPr>
                <w:rFonts w:eastAsiaTheme="minorEastAsia"/>
                <w:noProof/>
                <w:lang w:eastAsia="is-IS"/>
              </w:rPr>
              <w:tab/>
            </w:r>
            <w:r w:rsidR="007577EC" w:rsidRPr="00025299">
              <w:rPr>
                <w:rStyle w:val="Hyperlink"/>
                <w:noProof/>
              </w:rPr>
              <w:t>Holukubbar</w:t>
            </w:r>
            <w:r w:rsidR="007577EC">
              <w:rPr>
                <w:noProof/>
                <w:webHidden/>
              </w:rPr>
              <w:tab/>
            </w:r>
            <w:r w:rsidR="007577EC">
              <w:rPr>
                <w:noProof/>
                <w:webHidden/>
              </w:rPr>
              <w:fldChar w:fldCharType="begin"/>
            </w:r>
            <w:r w:rsidR="007577EC">
              <w:rPr>
                <w:noProof/>
                <w:webHidden/>
              </w:rPr>
              <w:instrText xml:space="preserve"> PAGEREF _Toc18007774 \h </w:instrText>
            </w:r>
            <w:r w:rsidR="007577EC">
              <w:rPr>
                <w:noProof/>
                <w:webHidden/>
              </w:rPr>
            </w:r>
            <w:r w:rsidR="007577EC">
              <w:rPr>
                <w:noProof/>
                <w:webHidden/>
              </w:rPr>
              <w:fldChar w:fldCharType="separate"/>
            </w:r>
            <w:r w:rsidR="007577EC">
              <w:rPr>
                <w:noProof/>
                <w:webHidden/>
              </w:rPr>
              <w:t>12</w:t>
            </w:r>
            <w:r w:rsidR="007577EC">
              <w:rPr>
                <w:noProof/>
                <w:webHidden/>
              </w:rPr>
              <w:fldChar w:fldCharType="end"/>
            </w:r>
          </w:hyperlink>
        </w:p>
        <w:p w14:paraId="2666CC83" w14:textId="6A3719C8" w:rsidR="007577EC" w:rsidRDefault="00EB52EB">
          <w:pPr>
            <w:pStyle w:val="TOC2"/>
            <w:tabs>
              <w:tab w:val="left" w:pos="880"/>
              <w:tab w:val="right" w:leader="dot" w:pos="9016"/>
            </w:tabs>
            <w:rPr>
              <w:rFonts w:eastAsiaTheme="minorEastAsia"/>
              <w:noProof/>
              <w:lang w:eastAsia="is-IS"/>
            </w:rPr>
          </w:pPr>
          <w:hyperlink w:anchor="_Toc18007775" w:history="1">
            <w:r w:rsidR="007577EC" w:rsidRPr="00025299">
              <w:rPr>
                <w:rStyle w:val="Hyperlink"/>
                <w:noProof/>
              </w:rPr>
              <w:t>6.4</w:t>
            </w:r>
            <w:r w:rsidR="007577EC">
              <w:rPr>
                <w:rFonts w:eastAsiaTheme="minorEastAsia"/>
                <w:noProof/>
                <w:lang w:eastAsia="is-IS"/>
              </w:rPr>
              <w:tab/>
            </w:r>
            <w:r w:rsidR="007577EC" w:rsidRPr="00025299">
              <w:rPr>
                <w:rStyle w:val="Hyperlink"/>
                <w:noProof/>
              </w:rPr>
              <w:t>Námsumhverfi úti</w:t>
            </w:r>
            <w:r w:rsidR="007577EC">
              <w:rPr>
                <w:noProof/>
                <w:webHidden/>
              </w:rPr>
              <w:tab/>
            </w:r>
            <w:r w:rsidR="007577EC">
              <w:rPr>
                <w:noProof/>
                <w:webHidden/>
              </w:rPr>
              <w:fldChar w:fldCharType="begin"/>
            </w:r>
            <w:r w:rsidR="007577EC">
              <w:rPr>
                <w:noProof/>
                <w:webHidden/>
              </w:rPr>
              <w:instrText xml:space="preserve"> PAGEREF _Toc18007775 \h </w:instrText>
            </w:r>
            <w:r w:rsidR="007577EC">
              <w:rPr>
                <w:noProof/>
                <w:webHidden/>
              </w:rPr>
            </w:r>
            <w:r w:rsidR="007577EC">
              <w:rPr>
                <w:noProof/>
                <w:webHidden/>
              </w:rPr>
              <w:fldChar w:fldCharType="separate"/>
            </w:r>
            <w:r w:rsidR="007577EC">
              <w:rPr>
                <w:noProof/>
                <w:webHidden/>
              </w:rPr>
              <w:t>12</w:t>
            </w:r>
            <w:r w:rsidR="007577EC">
              <w:rPr>
                <w:noProof/>
                <w:webHidden/>
              </w:rPr>
              <w:fldChar w:fldCharType="end"/>
            </w:r>
          </w:hyperlink>
        </w:p>
        <w:p w14:paraId="50C0738A" w14:textId="70C0D0CF" w:rsidR="007577EC" w:rsidRDefault="00EB52EB">
          <w:pPr>
            <w:pStyle w:val="TOC3"/>
            <w:tabs>
              <w:tab w:val="left" w:pos="1320"/>
              <w:tab w:val="right" w:leader="dot" w:pos="9016"/>
            </w:tabs>
            <w:rPr>
              <w:rFonts w:eastAsiaTheme="minorEastAsia"/>
              <w:noProof/>
              <w:lang w:eastAsia="is-IS"/>
            </w:rPr>
          </w:pPr>
          <w:hyperlink w:anchor="_Toc18007776" w:history="1">
            <w:r w:rsidR="007577EC" w:rsidRPr="00025299">
              <w:rPr>
                <w:rStyle w:val="Hyperlink"/>
                <w:noProof/>
              </w:rPr>
              <w:t>6.4.1</w:t>
            </w:r>
            <w:r w:rsidR="007577EC">
              <w:rPr>
                <w:rFonts w:eastAsiaTheme="minorEastAsia"/>
                <w:noProof/>
                <w:lang w:eastAsia="is-IS"/>
              </w:rPr>
              <w:tab/>
            </w:r>
            <w:r w:rsidR="007577EC" w:rsidRPr="00025299">
              <w:rPr>
                <w:rStyle w:val="Hyperlink"/>
                <w:noProof/>
              </w:rPr>
              <w:t>Lýsing</w:t>
            </w:r>
            <w:r w:rsidR="007577EC">
              <w:rPr>
                <w:noProof/>
                <w:webHidden/>
              </w:rPr>
              <w:tab/>
            </w:r>
            <w:r w:rsidR="007577EC">
              <w:rPr>
                <w:noProof/>
                <w:webHidden/>
              </w:rPr>
              <w:fldChar w:fldCharType="begin"/>
            </w:r>
            <w:r w:rsidR="007577EC">
              <w:rPr>
                <w:noProof/>
                <w:webHidden/>
              </w:rPr>
              <w:instrText xml:space="preserve"> PAGEREF _Toc18007776 \h </w:instrText>
            </w:r>
            <w:r w:rsidR="007577EC">
              <w:rPr>
                <w:noProof/>
                <w:webHidden/>
              </w:rPr>
            </w:r>
            <w:r w:rsidR="007577EC">
              <w:rPr>
                <w:noProof/>
                <w:webHidden/>
              </w:rPr>
              <w:fldChar w:fldCharType="separate"/>
            </w:r>
            <w:r w:rsidR="007577EC">
              <w:rPr>
                <w:noProof/>
                <w:webHidden/>
              </w:rPr>
              <w:t>12</w:t>
            </w:r>
            <w:r w:rsidR="007577EC">
              <w:rPr>
                <w:noProof/>
                <w:webHidden/>
              </w:rPr>
              <w:fldChar w:fldCharType="end"/>
            </w:r>
          </w:hyperlink>
        </w:p>
        <w:p w14:paraId="021D4695" w14:textId="29340880" w:rsidR="007577EC" w:rsidRDefault="00EB52EB">
          <w:pPr>
            <w:pStyle w:val="TOC3"/>
            <w:tabs>
              <w:tab w:val="left" w:pos="1320"/>
              <w:tab w:val="right" w:leader="dot" w:pos="9016"/>
            </w:tabs>
            <w:rPr>
              <w:rFonts w:eastAsiaTheme="minorEastAsia"/>
              <w:noProof/>
              <w:lang w:eastAsia="is-IS"/>
            </w:rPr>
          </w:pPr>
          <w:hyperlink w:anchor="_Toc18007777" w:history="1">
            <w:r w:rsidR="007577EC" w:rsidRPr="00025299">
              <w:rPr>
                <w:rStyle w:val="Hyperlink"/>
                <w:noProof/>
              </w:rPr>
              <w:t>6.4.2</w:t>
            </w:r>
            <w:r w:rsidR="007577EC">
              <w:rPr>
                <w:rFonts w:eastAsiaTheme="minorEastAsia"/>
                <w:noProof/>
                <w:lang w:eastAsia="is-IS"/>
              </w:rPr>
              <w:tab/>
            </w:r>
            <w:r w:rsidR="007577EC" w:rsidRPr="00025299">
              <w:rPr>
                <w:rStyle w:val="Hyperlink"/>
                <w:noProof/>
              </w:rPr>
              <w:t>Ljósastaurar, girðingar og hlið úr járni</w:t>
            </w:r>
            <w:r w:rsidR="007577EC">
              <w:rPr>
                <w:noProof/>
                <w:webHidden/>
              </w:rPr>
              <w:tab/>
            </w:r>
            <w:r w:rsidR="007577EC">
              <w:rPr>
                <w:noProof/>
                <w:webHidden/>
              </w:rPr>
              <w:fldChar w:fldCharType="begin"/>
            </w:r>
            <w:r w:rsidR="007577EC">
              <w:rPr>
                <w:noProof/>
                <w:webHidden/>
              </w:rPr>
              <w:instrText xml:space="preserve"> PAGEREF _Toc18007777 \h </w:instrText>
            </w:r>
            <w:r w:rsidR="007577EC">
              <w:rPr>
                <w:noProof/>
                <w:webHidden/>
              </w:rPr>
            </w:r>
            <w:r w:rsidR="007577EC">
              <w:rPr>
                <w:noProof/>
                <w:webHidden/>
              </w:rPr>
              <w:fldChar w:fldCharType="separate"/>
            </w:r>
            <w:r w:rsidR="007577EC">
              <w:rPr>
                <w:noProof/>
                <w:webHidden/>
              </w:rPr>
              <w:t>12</w:t>
            </w:r>
            <w:r w:rsidR="007577EC">
              <w:rPr>
                <w:noProof/>
                <w:webHidden/>
              </w:rPr>
              <w:fldChar w:fldCharType="end"/>
            </w:r>
          </w:hyperlink>
        </w:p>
        <w:p w14:paraId="3829869D" w14:textId="1177407A" w:rsidR="007577EC" w:rsidRDefault="00EB52EB">
          <w:pPr>
            <w:pStyle w:val="TOC3"/>
            <w:tabs>
              <w:tab w:val="left" w:pos="1320"/>
              <w:tab w:val="right" w:leader="dot" w:pos="9016"/>
            </w:tabs>
            <w:rPr>
              <w:rFonts w:eastAsiaTheme="minorEastAsia"/>
              <w:noProof/>
              <w:lang w:eastAsia="is-IS"/>
            </w:rPr>
          </w:pPr>
          <w:hyperlink w:anchor="_Toc18007778" w:history="1">
            <w:r w:rsidR="007577EC" w:rsidRPr="00025299">
              <w:rPr>
                <w:rStyle w:val="Hyperlink"/>
                <w:noProof/>
              </w:rPr>
              <w:t>6.4.3</w:t>
            </w:r>
            <w:r w:rsidR="007577EC">
              <w:rPr>
                <w:rFonts w:eastAsiaTheme="minorEastAsia"/>
                <w:noProof/>
                <w:lang w:eastAsia="is-IS"/>
              </w:rPr>
              <w:tab/>
            </w:r>
            <w:r w:rsidR="007577EC" w:rsidRPr="00025299">
              <w:rPr>
                <w:rStyle w:val="Hyperlink"/>
                <w:noProof/>
              </w:rPr>
              <w:t>Ruslaskýli, tunnur og gámar</w:t>
            </w:r>
            <w:r w:rsidR="007577EC">
              <w:rPr>
                <w:noProof/>
                <w:webHidden/>
              </w:rPr>
              <w:tab/>
            </w:r>
            <w:r w:rsidR="007577EC">
              <w:rPr>
                <w:noProof/>
                <w:webHidden/>
              </w:rPr>
              <w:fldChar w:fldCharType="begin"/>
            </w:r>
            <w:r w:rsidR="007577EC">
              <w:rPr>
                <w:noProof/>
                <w:webHidden/>
              </w:rPr>
              <w:instrText xml:space="preserve"> PAGEREF _Toc18007778 \h </w:instrText>
            </w:r>
            <w:r w:rsidR="007577EC">
              <w:rPr>
                <w:noProof/>
                <w:webHidden/>
              </w:rPr>
            </w:r>
            <w:r w:rsidR="007577EC">
              <w:rPr>
                <w:noProof/>
                <w:webHidden/>
              </w:rPr>
              <w:fldChar w:fldCharType="separate"/>
            </w:r>
            <w:r w:rsidR="007577EC">
              <w:rPr>
                <w:noProof/>
                <w:webHidden/>
              </w:rPr>
              <w:t>12</w:t>
            </w:r>
            <w:r w:rsidR="007577EC">
              <w:rPr>
                <w:noProof/>
                <w:webHidden/>
              </w:rPr>
              <w:fldChar w:fldCharType="end"/>
            </w:r>
          </w:hyperlink>
        </w:p>
        <w:p w14:paraId="2C1E0FA1" w14:textId="7AB6CB0C" w:rsidR="007577EC" w:rsidRDefault="00EB52EB">
          <w:pPr>
            <w:pStyle w:val="TOC3"/>
            <w:tabs>
              <w:tab w:val="left" w:pos="1320"/>
              <w:tab w:val="right" w:leader="dot" w:pos="9016"/>
            </w:tabs>
            <w:rPr>
              <w:rFonts w:eastAsiaTheme="minorEastAsia"/>
              <w:noProof/>
              <w:lang w:eastAsia="is-IS"/>
            </w:rPr>
          </w:pPr>
          <w:hyperlink w:anchor="_Toc18007779" w:history="1">
            <w:r w:rsidR="007577EC" w:rsidRPr="00025299">
              <w:rPr>
                <w:rStyle w:val="Hyperlink"/>
                <w:noProof/>
              </w:rPr>
              <w:t>6.4.4</w:t>
            </w:r>
            <w:r w:rsidR="007577EC">
              <w:rPr>
                <w:rFonts w:eastAsiaTheme="minorEastAsia"/>
                <w:noProof/>
                <w:lang w:eastAsia="is-IS"/>
              </w:rPr>
              <w:tab/>
            </w:r>
            <w:r w:rsidR="007577EC" w:rsidRPr="00025299">
              <w:rPr>
                <w:rStyle w:val="Hyperlink"/>
                <w:noProof/>
              </w:rPr>
              <w:t>Hjólastandar</w:t>
            </w:r>
            <w:r w:rsidR="007577EC">
              <w:rPr>
                <w:noProof/>
                <w:webHidden/>
              </w:rPr>
              <w:tab/>
            </w:r>
            <w:r w:rsidR="007577EC">
              <w:rPr>
                <w:noProof/>
                <w:webHidden/>
              </w:rPr>
              <w:fldChar w:fldCharType="begin"/>
            </w:r>
            <w:r w:rsidR="007577EC">
              <w:rPr>
                <w:noProof/>
                <w:webHidden/>
              </w:rPr>
              <w:instrText xml:space="preserve"> PAGEREF _Toc18007779 \h </w:instrText>
            </w:r>
            <w:r w:rsidR="007577EC">
              <w:rPr>
                <w:noProof/>
                <w:webHidden/>
              </w:rPr>
            </w:r>
            <w:r w:rsidR="007577EC">
              <w:rPr>
                <w:noProof/>
                <w:webHidden/>
              </w:rPr>
              <w:fldChar w:fldCharType="separate"/>
            </w:r>
            <w:r w:rsidR="007577EC">
              <w:rPr>
                <w:noProof/>
                <w:webHidden/>
              </w:rPr>
              <w:t>13</w:t>
            </w:r>
            <w:r w:rsidR="007577EC">
              <w:rPr>
                <w:noProof/>
                <w:webHidden/>
              </w:rPr>
              <w:fldChar w:fldCharType="end"/>
            </w:r>
          </w:hyperlink>
        </w:p>
        <w:p w14:paraId="184A4EC2" w14:textId="0A5EEED8" w:rsidR="007577EC" w:rsidRDefault="00EB52EB">
          <w:pPr>
            <w:pStyle w:val="TOC3"/>
            <w:tabs>
              <w:tab w:val="left" w:pos="1320"/>
              <w:tab w:val="right" w:leader="dot" w:pos="9016"/>
            </w:tabs>
            <w:rPr>
              <w:rFonts w:eastAsiaTheme="minorEastAsia"/>
              <w:noProof/>
              <w:lang w:eastAsia="is-IS"/>
            </w:rPr>
          </w:pPr>
          <w:hyperlink w:anchor="_Toc18007780" w:history="1">
            <w:r w:rsidR="007577EC" w:rsidRPr="00025299">
              <w:rPr>
                <w:rStyle w:val="Hyperlink"/>
                <w:noProof/>
              </w:rPr>
              <w:t>6.4.5</w:t>
            </w:r>
            <w:r w:rsidR="007577EC">
              <w:rPr>
                <w:rFonts w:eastAsiaTheme="minorEastAsia"/>
                <w:noProof/>
                <w:lang w:eastAsia="is-IS"/>
              </w:rPr>
              <w:tab/>
            </w:r>
            <w:r w:rsidR="007577EC" w:rsidRPr="00025299">
              <w:rPr>
                <w:rStyle w:val="Hyperlink"/>
                <w:noProof/>
              </w:rPr>
              <w:t>Umferð og bílastæði við skólalóð</w:t>
            </w:r>
            <w:r w:rsidR="007577EC">
              <w:rPr>
                <w:noProof/>
                <w:webHidden/>
              </w:rPr>
              <w:tab/>
            </w:r>
            <w:r w:rsidR="007577EC">
              <w:rPr>
                <w:noProof/>
                <w:webHidden/>
              </w:rPr>
              <w:fldChar w:fldCharType="begin"/>
            </w:r>
            <w:r w:rsidR="007577EC">
              <w:rPr>
                <w:noProof/>
                <w:webHidden/>
              </w:rPr>
              <w:instrText xml:space="preserve"> PAGEREF _Toc18007780 \h </w:instrText>
            </w:r>
            <w:r w:rsidR="007577EC">
              <w:rPr>
                <w:noProof/>
                <w:webHidden/>
              </w:rPr>
            </w:r>
            <w:r w:rsidR="007577EC">
              <w:rPr>
                <w:noProof/>
                <w:webHidden/>
              </w:rPr>
              <w:fldChar w:fldCharType="separate"/>
            </w:r>
            <w:r w:rsidR="007577EC">
              <w:rPr>
                <w:noProof/>
                <w:webHidden/>
              </w:rPr>
              <w:t>13</w:t>
            </w:r>
            <w:r w:rsidR="007577EC">
              <w:rPr>
                <w:noProof/>
                <w:webHidden/>
              </w:rPr>
              <w:fldChar w:fldCharType="end"/>
            </w:r>
          </w:hyperlink>
        </w:p>
        <w:p w14:paraId="75BC35F3" w14:textId="1D2A1B33" w:rsidR="007577EC" w:rsidRDefault="00EB52EB">
          <w:pPr>
            <w:pStyle w:val="TOC3"/>
            <w:tabs>
              <w:tab w:val="left" w:pos="1320"/>
              <w:tab w:val="right" w:leader="dot" w:pos="9016"/>
            </w:tabs>
            <w:rPr>
              <w:rFonts w:eastAsiaTheme="minorEastAsia"/>
              <w:noProof/>
              <w:lang w:eastAsia="is-IS"/>
            </w:rPr>
          </w:pPr>
          <w:hyperlink w:anchor="_Toc18007781" w:history="1">
            <w:r w:rsidR="007577EC" w:rsidRPr="00025299">
              <w:rPr>
                <w:rStyle w:val="Hyperlink"/>
                <w:noProof/>
              </w:rPr>
              <w:t>6.4.6</w:t>
            </w:r>
            <w:r w:rsidR="007577EC">
              <w:rPr>
                <w:rFonts w:eastAsiaTheme="minorEastAsia"/>
                <w:noProof/>
                <w:lang w:eastAsia="is-IS"/>
              </w:rPr>
              <w:tab/>
            </w:r>
            <w:r w:rsidR="007577EC" w:rsidRPr="00025299">
              <w:rPr>
                <w:rStyle w:val="Hyperlink"/>
                <w:noProof/>
              </w:rPr>
              <w:t>Göngustígar og gangstéttir</w:t>
            </w:r>
            <w:r w:rsidR="007577EC">
              <w:rPr>
                <w:noProof/>
                <w:webHidden/>
              </w:rPr>
              <w:tab/>
            </w:r>
            <w:r w:rsidR="007577EC">
              <w:rPr>
                <w:noProof/>
                <w:webHidden/>
              </w:rPr>
              <w:fldChar w:fldCharType="begin"/>
            </w:r>
            <w:r w:rsidR="007577EC">
              <w:rPr>
                <w:noProof/>
                <w:webHidden/>
              </w:rPr>
              <w:instrText xml:space="preserve"> PAGEREF _Toc18007781 \h </w:instrText>
            </w:r>
            <w:r w:rsidR="007577EC">
              <w:rPr>
                <w:noProof/>
                <w:webHidden/>
              </w:rPr>
            </w:r>
            <w:r w:rsidR="007577EC">
              <w:rPr>
                <w:noProof/>
                <w:webHidden/>
              </w:rPr>
              <w:fldChar w:fldCharType="separate"/>
            </w:r>
            <w:r w:rsidR="007577EC">
              <w:rPr>
                <w:noProof/>
                <w:webHidden/>
              </w:rPr>
              <w:t>13</w:t>
            </w:r>
            <w:r w:rsidR="007577EC">
              <w:rPr>
                <w:noProof/>
                <w:webHidden/>
              </w:rPr>
              <w:fldChar w:fldCharType="end"/>
            </w:r>
          </w:hyperlink>
        </w:p>
        <w:p w14:paraId="506EA470" w14:textId="43B06D8E" w:rsidR="007577EC" w:rsidRDefault="00EB52EB">
          <w:pPr>
            <w:pStyle w:val="TOC3"/>
            <w:tabs>
              <w:tab w:val="left" w:pos="1320"/>
              <w:tab w:val="right" w:leader="dot" w:pos="9016"/>
            </w:tabs>
            <w:rPr>
              <w:rFonts w:eastAsiaTheme="minorEastAsia"/>
              <w:noProof/>
              <w:lang w:eastAsia="is-IS"/>
            </w:rPr>
          </w:pPr>
          <w:hyperlink w:anchor="_Toc18007782" w:history="1">
            <w:r w:rsidR="007577EC" w:rsidRPr="00025299">
              <w:rPr>
                <w:rStyle w:val="Hyperlink"/>
                <w:noProof/>
              </w:rPr>
              <w:t>6.4.7</w:t>
            </w:r>
            <w:r w:rsidR="007577EC">
              <w:rPr>
                <w:rFonts w:eastAsiaTheme="minorEastAsia"/>
                <w:noProof/>
                <w:lang w:eastAsia="is-IS"/>
              </w:rPr>
              <w:tab/>
            </w:r>
            <w:r w:rsidR="007577EC" w:rsidRPr="00025299">
              <w:rPr>
                <w:rStyle w:val="Hyperlink"/>
                <w:noProof/>
              </w:rPr>
              <w:t>Tröppur, rampar og handrið</w:t>
            </w:r>
            <w:r w:rsidR="007577EC">
              <w:rPr>
                <w:noProof/>
                <w:webHidden/>
              </w:rPr>
              <w:tab/>
            </w:r>
            <w:r w:rsidR="007577EC">
              <w:rPr>
                <w:noProof/>
                <w:webHidden/>
              </w:rPr>
              <w:fldChar w:fldCharType="begin"/>
            </w:r>
            <w:r w:rsidR="007577EC">
              <w:rPr>
                <w:noProof/>
                <w:webHidden/>
              </w:rPr>
              <w:instrText xml:space="preserve"> PAGEREF _Toc18007782 \h </w:instrText>
            </w:r>
            <w:r w:rsidR="007577EC">
              <w:rPr>
                <w:noProof/>
                <w:webHidden/>
              </w:rPr>
            </w:r>
            <w:r w:rsidR="007577EC">
              <w:rPr>
                <w:noProof/>
                <w:webHidden/>
              </w:rPr>
              <w:fldChar w:fldCharType="separate"/>
            </w:r>
            <w:r w:rsidR="007577EC">
              <w:rPr>
                <w:noProof/>
                <w:webHidden/>
              </w:rPr>
              <w:t>13</w:t>
            </w:r>
            <w:r w:rsidR="007577EC">
              <w:rPr>
                <w:noProof/>
                <w:webHidden/>
              </w:rPr>
              <w:fldChar w:fldCharType="end"/>
            </w:r>
          </w:hyperlink>
        </w:p>
        <w:p w14:paraId="3FA72B96" w14:textId="55839603" w:rsidR="007577EC" w:rsidRDefault="00EB52EB">
          <w:pPr>
            <w:pStyle w:val="TOC3"/>
            <w:tabs>
              <w:tab w:val="left" w:pos="1320"/>
              <w:tab w:val="right" w:leader="dot" w:pos="9016"/>
            </w:tabs>
            <w:rPr>
              <w:rFonts w:eastAsiaTheme="minorEastAsia"/>
              <w:noProof/>
              <w:lang w:eastAsia="is-IS"/>
            </w:rPr>
          </w:pPr>
          <w:hyperlink w:anchor="_Toc18007783" w:history="1">
            <w:r w:rsidR="007577EC" w:rsidRPr="00025299">
              <w:rPr>
                <w:rStyle w:val="Hyperlink"/>
                <w:noProof/>
              </w:rPr>
              <w:t>6.4.8</w:t>
            </w:r>
            <w:r w:rsidR="007577EC">
              <w:rPr>
                <w:rFonts w:eastAsiaTheme="minorEastAsia"/>
                <w:noProof/>
                <w:lang w:eastAsia="is-IS"/>
              </w:rPr>
              <w:tab/>
            </w:r>
            <w:r w:rsidR="007577EC" w:rsidRPr="00025299">
              <w:rPr>
                <w:rStyle w:val="Hyperlink"/>
                <w:noProof/>
              </w:rPr>
              <w:t>Hálka</w:t>
            </w:r>
            <w:r w:rsidR="007577EC">
              <w:rPr>
                <w:noProof/>
                <w:webHidden/>
              </w:rPr>
              <w:tab/>
            </w:r>
            <w:r w:rsidR="007577EC">
              <w:rPr>
                <w:noProof/>
                <w:webHidden/>
              </w:rPr>
              <w:fldChar w:fldCharType="begin"/>
            </w:r>
            <w:r w:rsidR="007577EC">
              <w:rPr>
                <w:noProof/>
                <w:webHidden/>
              </w:rPr>
              <w:instrText xml:space="preserve"> PAGEREF _Toc18007783 \h </w:instrText>
            </w:r>
            <w:r w:rsidR="007577EC">
              <w:rPr>
                <w:noProof/>
                <w:webHidden/>
              </w:rPr>
            </w:r>
            <w:r w:rsidR="007577EC">
              <w:rPr>
                <w:noProof/>
                <w:webHidden/>
              </w:rPr>
              <w:fldChar w:fldCharType="separate"/>
            </w:r>
            <w:r w:rsidR="007577EC">
              <w:rPr>
                <w:noProof/>
                <w:webHidden/>
              </w:rPr>
              <w:t>13</w:t>
            </w:r>
            <w:r w:rsidR="007577EC">
              <w:rPr>
                <w:noProof/>
                <w:webHidden/>
              </w:rPr>
              <w:fldChar w:fldCharType="end"/>
            </w:r>
          </w:hyperlink>
        </w:p>
        <w:p w14:paraId="0B3FFD9A" w14:textId="13A9782C" w:rsidR="007577EC" w:rsidRDefault="00EB52EB">
          <w:pPr>
            <w:pStyle w:val="TOC3"/>
            <w:tabs>
              <w:tab w:val="left" w:pos="1320"/>
              <w:tab w:val="right" w:leader="dot" w:pos="9016"/>
            </w:tabs>
            <w:rPr>
              <w:rFonts w:eastAsiaTheme="minorEastAsia"/>
              <w:noProof/>
              <w:lang w:eastAsia="is-IS"/>
            </w:rPr>
          </w:pPr>
          <w:hyperlink w:anchor="_Toc18007784" w:history="1">
            <w:r w:rsidR="007577EC" w:rsidRPr="00025299">
              <w:rPr>
                <w:rStyle w:val="Hyperlink"/>
                <w:noProof/>
              </w:rPr>
              <w:t>6.4.9</w:t>
            </w:r>
            <w:r w:rsidR="007577EC">
              <w:rPr>
                <w:rFonts w:eastAsiaTheme="minorEastAsia"/>
                <w:noProof/>
                <w:lang w:eastAsia="is-IS"/>
              </w:rPr>
              <w:tab/>
            </w:r>
            <w:r w:rsidR="007577EC" w:rsidRPr="00025299">
              <w:rPr>
                <w:rStyle w:val="Hyperlink"/>
                <w:noProof/>
              </w:rPr>
              <w:t>Leikvallatæki</w:t>
            </w:r>
            <w:r w:rsidR="007577EC">
              <w:rPr>
                <w:noProof/>
                <w:webHidden/>
              </w:rPr>
              <w:tab/>
            </w:r>
            <w:r w:rsidR="007577EC">
              <w:rPr>
                <w:noProof/>
                <w:webHidden/>
              </w:rPr>
              <w:fldChar w:fldCharType="begin"/>
            </w:r>
            <w:r w:rsidR="007577EC">
              <w:rPr>
                <w:noProof/>
                <w:webHidden/>
              </w:rPr>
              <w:instrText xml:space="preserve"> PAGEREF _Toc18007784 \h </w:instrText>
            </w:r>
            <w:r w:rsidR="007577EC">
              <w:rPr>
                <w:noProof/>
                <w:webHidden/>
              </w:rPr>
            </w:r>
            <w:r w:rsidR="007577EC">
              <w:rPr>
                <w:noProof/>
                <w:webHidden/>
              </w:rPr>
              <w:fldChar w:fldCharType="separate"/>
            </w:r>
            <w:r w:rsidR="007577EC">
              <w:rPr>
                <w:noProof/>
                <w:webHidden/>
              </w:rPr>
              <w:t>13</w:t>
            </w:r>
            <w:r w:rsidR="007577EC">
              <w:rPr>
                <w:noProof/>
                <w:webHidden/>
              </w:rPr>
              <w:fldChar w:fldCharType="end"/>
            </w:r>
          </w:hyperlink>
        </w:p>
        <w:p w14:paraId="30F0A3D6" w14:textId="7AF65B61" w:rsidR="007577EC" w:rsidRDefault="00EB52EB">
          <w:pPr>
            <w:pStyle w:val="TOC1"/>
            <w:tabs>
              <w:tab w:val="left" w:pos="440"/>
              <w:tab w:val="right" w:leader="dot" w:pos="9016"/>
            </w:tabs>
            <w:rPr>
              <w:rFonts w:eastAsiaTheme="minorEastAsia"/>
              <w:noProof/>
              <w:lang w:eastAsia="is-IS"/>
            </w:rPr>
          </w:pPr>
          <w:hyperlink w:anchor="_Toc18007785" w:history="1">
            <w:r w:rsidR="007577EC" w:rsidRPr="00025299">
              <w:rPr>
                <w:rStyle w:val="Hyperlink"/>
                <w:noProof/>
              </w:rPr>
              <w:t>7</w:t>
            </w:r>
            <w:r w:rsidR="007577EC">
              <w:rPr>
                <w:rFonts w:eastAsiaTheme="minorEastAsia"/>
                <w:noProof/>
                <w:lang w:eastAsia="is-IS"/>
              </w:rPr>
              <w:tab/>
            </w:r>
            <w:r w:rsidR="007577EC" w:rsidRPr="00025299">
              <w:rPr>
                <w:rStyle w:val="Hyperlink"/>
                <w:noProof/>
              </w:rPr>
              <w:t>Eftirlit</w:t>
            </w:r>
            <w:r w:rsidR="007577EC">
              <w:rPr>
                <w:noProof/>
                <w:webHidden/>
              </w:rPr>
              <w:tab/>
            </w:r>
            <w:r w:rsidR="007577EC">
              <w:rPr>
                <w:noProof/>
                <w:webHidden/>
              </w:rPr>
              <w:fldChar w:fldCharType="begin"/>
            </w:r>
            <w:r w:rsidR="007577EC">
              <w:rPr>
                <w:noProof/>
                <w:webHidden/>
              </w:rPr>
              <w:instrText xml:space="preserve"> PAGEREF _Toc18007785 \h </w:instrText>
            </w:r>
            <w:r w:rsidR="007577EC">
              <w:rPr>
                <w:noProof/>
                <w:webHidden/>
              </w:rPr>
            </w:r>
            <w:r w:rsidR="007577EC">
              <w:rPr>
                <w:noProof/>
                <w:webHidden/>
              </w:rPr>
              <w:fldChar w:fldCharType="separate"/>
            </w:r>
            <w:r w:rsidR="007577EC">
              <w:rPr>
                <w:noProof/>
                <w:webHidden/>
              </w:rPr>
              <w:t>14</w:t>
            </w:r>
            <w:r w:rsidR="007577EC">
              <w:rPr>
                <w:noProof/>
                <w:webHidden/>
              </w:rPr>
              <w:fldChar w:fldCharType="end"/>
            </w:r>
          </w:hyperlink>
        </w:p>
        <w:p w14:paraId="1ACA06A3" w14:textId="071DE6A6" w:rsidR="007577EC" w:rsidRDefault="00EB52EB">
          <w:pPr>
            <w:pStyle w:val="TOC1"/>
            <w:tabs>
              <w:tab w:val="left" w:pos="440"/>
              <w:tab w:val="right" w:leader="dot" w:pos="9016"/>
            </w:tabs>
            <w:rPr>
              <w:rFonts w:eastAsiaTheme="minorEastAsia"/>
              <w:noProof/>
              <w:lang w:eastAsia="is-IS"/>
            </w:rPr>
          </w:pPr>
          <w:hyperlink w:anchor="_Toc18007786" w:history="1">
            <w:r w:rsidR="007577EC" w:rsidRPr="00025299">
              <w:rPr>
                <w:rStyle w:val="Hyperlink"/>
                <w:noProof/>
              </w:rPr>
              <w:t>8</w:t>
            </w:r>
            <w:r w:rsidR="007577EC">
              <w:rPr>
                <w:rFonts w:eastAsiaTheme="minorEastAsia"/>
                <w:noProof/>
                <w:lang w:eastAsia="is-IS"/>
              </w:rPr>
              <w:tab/>
            </w:r>
            <w:r w:rsidR="007577EC" w:rsidRPr="00025299">
              <w:rPr>
                <w:rStyle w:val="Hyperlink"/>
                <w:noProof/>
              </w:rPr>
              <w:t>Öryggi í ferðum á vegum leikskóla</w:t>
            </w:r>
            <w:r w:rsidR="007577EC">
              <w:rPr>
                <w:noProof/>
                <w:webHidden/>
              </w:rPr>
              <w:tab/>
            </w:r>
            <w:r w:rsidR="007577EC">
              <w:rPr>
                <w:noProof/>
                <w:webHidden/>
              </w:rPr>
              <w:fldChar w:fldCharType="begin"/>
            </w:r>
            <w:r w:rsidR="007577EC">
              <w:rPr>
                <w:noProof/>
                <w:webHidden/>
              </w:rPr>
              <w:instrText xml:space="preserve"> PAGEREF _Toc18007786 \h </w:instrText>
            </w:r>
            <w:r w:rsidR="007577EC">
              <w:rPr>
                <w:noProof/>
                <w:webHidden/>
              </w:rPr>
            </w:r>
            <w:r w:rsidR="007577EC">
              <w:rPr>
                <w:noProof/>
                <w:webHidden/>
              </w:rPr>
              <w:fldChar w:fldCharType="separate"/>
            </w:r>
            <w:r w:rsidR="007577EC">
              <w:rPr>
                <w:noProof/>
                <w:webHidden/>
              </w:rPr>
              <w:t>14</w:t>
            </w:r>
            <w:r w:rsidR="007577EC">
              <w:rPr>
                <w:noProof/>
                <w:webHidden/>
              </w:rPr>
              <w:fldChar w:fldCharType="end"/>
            </w:r>
          </w:hyperlink>
        </w:p>
        <w:p w14:paraId="536D500A" w14:textId="14A1ABC0" w:rsidR="007577EC" w:rsidRDefault="00EB52EB">
          <w:pPr>
            <w:pStyle w:val="TOC2"/>
            <w:tabs>
              <w:tab w:val="left" w:pos="880"/>
              <w:tab w:val="right" w:leader="dot" w:pos="9016"/>
            </w:tabs>
            <w:rPr>
              <w:rFonts w:eastAsiaTheme="minorEastAsia"/>
              <w:noProof/>
              <w:lang w:eastAsia="is-IS"/>
            </w:rPr>
          </w:pPr>
          <w:hyperlink w:anchor="_Toc18007787" w:history="1">
            <w:r w:rsidR="007577EC" w:rsidRPr="00025299">
              <w:rPr>
                <w:rStyle w:val="Hyperlink"/>
                <w:noProof/>
              </w:rPr>
              <w:t>8.1</w:t>
            </w:r>
            <w:r w:rsidR="007577EC">
              <w:rPr>
                <w:rFonts w:eastAsiaTheme="minorEastAsia"/>
                <w:noProof/>
                <w:lang w:eastAsia="is-IS"/>
              </w:rPr>
              <w:tab/>
            </w:r>
            <w:r w:rsidR="007577EC" w:rsidRPr="00025299">
              <w:rPr>
                <w:rStyle w:val="Hyperlink"/>
                <w:noProof/>
              </w:rPr>
              <w:t>Rútuferðir</w:t>
            </w:r>
            <w:r w:rsidR="007577EC">
              <w:rPr>
                <w:noProof/>
                <w:webHidden/>
              </w:rPr>
              <w:tab/>
            </w:r>
            <w:r w:rsidR="007577EC">
              <w:rPr>
                <w:noProof/>
                <w:webHidden/>
              </w:rPr>
              <w:fldChar w:fldCharType="begin"/>
            </w:r>
            <w:r w:rsidR="007577EC">
              <w:rPr>
                <w:noProof/>
                <w:webHidden/>
              </w:rPr>
              <w:instrText xml:space="preserve"> PAGEREF _Toc18007787 \h </w:instrText>
            </w:r>
            <w:r w:rsidR="007577EC">
              <w:rPr>
                <w:noProof/>
                <w:webHidden/>
              </w:rPr>
            </w:r>
            <w:r w:rsidR="007577EC">
              <w:rPr>
                <w:noProof/>
                <w:webHidden/>
              </w:rPr>
              <w:fldChar w:fldCharType="separate"/>
            </w:r>
            <w:r w:rsidR="007577EC">
              <w:rPr>
                <w:noProof/>
                <w:webHidden/>
              </w:rPr>
              <w:t>15</w:t>
            </w:r>
            <w:r w:rsidR="007577EC">
              <w:rPr>
                <w:noProof/>
                <w:webHidden/>
              </w:rPr>
              <w:fldChar w:fldCharType="end"/>
            </w:r>
          </w:hyperlink>
        </w:p>
        <w:p w14:paraId="23A46BA6" w14:textId="657D567A" w:rsidR="007577EC" w:rsidRDefault="00EB52EB">
          <w:pPr>
            <w:pStyle w:val="TOC2"/>
            <w:tabs>
              <w:tab w:val="left" w:pos="880"/>
              <w:tab w:val="right" w:leader="dot" w:pos="9016"/>
            </w:tabs>
            <w:rPr>
              <w:rFonts w:eastAsiaTheme="minorEastAsia"/>
              <w:noProof/>
              <w:lang w:eastAsia="is-IS"/>
            </w:rPr>
          </w:pPr>
          <w:hyperlink w:anchor="_Toc18007788" w:history="1">
            <w:r w:rsidR="007577EC" w:rsidRPr="00025299">
              <w:rPr>
                <w:rStyle w:val="Hyperlink"/>
                <w:noProof/>
              </w:rPr>
              <w:t>8.2</w:t>
            </w:r>
            <w:r w:rsidR="007577EC">
              <w:rPr>
                <w:rFonts w:eastAsiaTheme="minorEastAsia"/>
                <w:noProof/>
                <w:lang w:eastAsia="is-IS"/>
              </w:rPr>
              <w:tab/>
            </w:r>
            <w:r w:rsidR="007577EC" w:rsidRPr="00025299">
              <w:rPr>
                <w:rStyle w:val="Hyperlink"/>
                <w:noProof/>
              </w:rPr>
              <w:t>Bátsferðir</w:t>
            </w:r>
            <w:r w:rsidR="007577EC">
              <w:rPr>
                <w:noProof/>
                <w:webHidden/>
              </w:rPr>
              <w:tab/>
            </w:r>
            <w:r w:rsidR="007577EC">
              <w:rPr>
                <w:noProof/>
                <w:webHidden/>
              </w:rPr>
              <w:fldChar w:fldCharType="begin"/>
            </w:r>
            <w:r w:rsidR="007577EC">
              <w:rPr>
                <w:noProof/>
                <w:webHidden/>
              </w:rPr>
              <w:instrText xml:space="preserve"> PAGEREF _Toc18007788 \h </w:instrText>
            </w:r>
            <w:r w:rsidR="007577EC">
              <w:rPr>
                <w:noProof/>
                <w:webHidden/>
              </w:rPr>
            </w:r>
            <w:r w:rsidR="007577EC">
              <w:rPr>
                <w:noProof/>
                <w:webHidden/>
              </w:rPr>
              <w:fldChar w:fldCharType="separate"/>
            </w:r>
            <w:r w:rsidR="007577EC">
              <w:rPr>
                <w:noProof/>
                <w:webHidden/>
              </w:rPr>
              <w:t>15</w:t>
            </w:r>
            <w:r w:rsidR="007577EC">
              <w:rPr>
                <w:noProof/>
                <w:webHidden/>
              </w:rPr>
              <w:fldChar w:fldCharType="end"/>
            </w:r>
          </w:hyperlink>
        </w:p>
        <w:p w14:paraId="75C274E0" w14:textId="6FD5EB8C" w:rsidR="007577EC" w:rsidRDefault="00EB52EB">
          <w:pPr>
            <w:pStyle w:val="TOC2"/>
            <w:tabs>
              <w:tab w:val="left" w:pos="880"/>
              <w:tab w:val="right" w:leader="dot" w:pos="9016"/>
            </w:tabs>
            <w:rPr>
              <w:rFonts w:eastAsiaTheme="minorEastAsia"/>
              <w:noProof/>
              <w:lang w:eastAsia="is-IS"/>
            </w:rPr>
          </w:pPr>
          <w:hyperlink w:anchor="_Toc18007789" w:history="1">
            <w:r w:rsidR="007577EC" w:rsidRPr="00025299">
              <w:rPr>
                <w:rStyle w:val="Hyperlink"/>
                <w:noProof/>
              </w:rPr>
              <w:t>8.3</w:t>
            </w:r>
            <w:r w:rsidR="007577EC">
              <w:rPr>
                <w:rFonts w:eastAsiaTheme="minorEastAsia"/>
                <w:noProof/>
                <w:lang w:eastAsia="is-IS"/>
              </w:rPr>
              <w:tab/>
            </w:r>
            <w:r w:rsidR="007577EC" w:rsidRPr="00025299">
              <w:rPr>
                <w:rStyle w:val="Hyperlink"/>
                <w:noProof/>
              </w:rPr>
              <w:t>Sundferðir</w:t>
            </w:r>
            <w:r w:rsidR="007577EC">
              <w:rPr>
                <w:noProof/>
                <w:webHidden/>
              </w:rPr>
              <w:tab/>
            </w:r>
            <w:r w:rsidR="007577EC">
              <w:rPr>
                <w:noProof/>
                <w:webHidden/>
              </w:rPr>
              <w:fldChar w:fldCharType="begin"/>
            </w:r>
            <w:r w:rsidR="007577EC">
              <w:rPr>
                <w:noProof/>
                <w:webHidden/>
              </w:rPr>
              <w:instrText xml:space="preserve"> PAGEREF _Toc18007789 \h </w:instrText>
            </w:r>
            <w:r w:rsidR="007577EC">
              <w:rPr>
                <w:noProof/>
                <w:webHidden/>
              </w:rPr>
            </w:r>
            <w:r w:rsidR="007577EC">
              <w:rPr>
                <w:noProof/>
                <w:webHidden/>
              </w:rPr>
              <w:fldChar w:fldCharType="separate"/>
            </w:r>
            <w:r w:rsidR="007577EC">
              <w:rPr>
                <w:noProof/>
                <w:webHidden/>
              </w:rPr>
              <w:t>15</w:t>
            </w:r>
            <w:r w:rsidR="007577EC">
              <w:rPr>
                <w:noProof/>
                <w:webHidden/>
              </w:rPr>
              <w:fldChar w:fldCharType="end"/>
            </w:r>
          </w:hyperlink>
        </w:p>
        <w:p w14:paraId="400AB0B5" w14:textId="12EBFD90" w:rsidR="007577EC" w:rsidRDefault="00EB52EB">
          <w:pPr>
            <w:pStyle w:val="TOC2"/>
            <w:tabs>
              <w:tab w:val="left" w:pos="880"/>
              <w:tab w:val="right" w:leader="dot" w:pos="9016"/>
            </w:tabs>
            <w:rPr>
              <w:rFonts w:eastAsiaTheme="minorEastAsia"/>
              <w:noProof/>
              <w:lang w:eastAsia="is-IS"/>
            </w:rPr>
          </w:pPr>
          <w:hyperlink w:anchor="_Toc18007790" w:history="1">
            <w:r w:rsidR="007577EC" w:rsidRPr="00025299">
              <w:rPr>
                <w:rStyle w:val="Hyperlink"/>
                <w:noProof/>
              </w:rPr>
              <w:t>8.4</w:t>
            </w:r>
            <w:r w:rsidR="007577EC">
              <w:rPr>
                <w:rFonts w:eastAsiaTheme="minorEastAsia"/>
                <w:noProof/>
                <w:lang w:eastAsia="is-IS"/>
              </w:rPr>
              <w:tab/>
            </w:r>
            <w:r w:rsidR="007577EC" w:rsidRPr="00025299">
              <w:rPr>
                <w:rStyle w:val="Hyperlink"/>
                <w:noProof/>
              </w:rPr>
              <w:t>Akstur með börn í bílum starfsmanna</w:t>
            </w:r>
            <w:r w:rsidR="007577EC">
              <w:rPr>
                <w:noProof/>
                <w:webHidden/>
              </w:rPr>
              <w:tab/>
            </w:r>
            <w:r w:rsidR="007577EC">
              <w:rPr>
                <w:noProof/>
                <w:webHidden/>
              </w:rPr>
              <w:fldChar w:fldCharType="begin"/>
            </w:r>
            <w:r w:rsidR="007577EC">
              <w:rPr>
                <w:noProof/>
                <w:webHidden/>
              </w:rPr>
              <w:instrText xml:space="preserve"> PAGEREF _Toc18007790 \h </w:instrText>
            </w:r>
            <w:r w:rsidR="007577EC">
              <w:rPr>
                <w:noProof/>
                <w:webHidden/>
              </w:rPr>
            </w:r>
            <w:r w:rsidR="007577EC">
              <w:rPr>
                <w:noProof/>
                <w:webHidden/>
              </w:rPr>
              <w:fldChar w:fldCharType="separate"/>
            </w:r>
            <w:r w:rsidR="007577EC">
              <w:rPr>
                <w:noProof/>
                <w:webHidden/>
              </w:rPr>
              <w:t>15</w:t>
            </w:r>
            <w:r w:rsidR="007577EC">
              <w:rPr>
                <w:noProof/>
                <w:webHidden/>
              </w:rPr>
              <w:fldChar w:fldCharType="end"/>
            </w:r>
          </w:hyperlink>
        </w:p>
        <w:p w14:paraId="7529E8FE" w14:textId="5CC4BE80" w:rsidR="007577EC" w:rsidRDefault="00EB52EB">
          <w:pPr>
            <w:pStyle w:val="TOC1"/>
            <w:tabs>
              <w:tab w:val="left" w:pos="440"/>
              <w:tab w:val="right" w:leader="dot" w:pos="9016"/>
            </w:tabs>
            <w:rPr>
              <w:rFonts w:eastAsiaTheme="minorEastAsia"/>
              <w:noProof/>
              <w:lang w:eastAsia="is-IS"/>
            </w:rPr>
          </w:pPr>
          <w:hyperlink w:anchor="_Toc18007791" w:history="1">
            <w:r w:rsidR="007577EC" w:rsidRPr="00025299">
              <w:rPr>
                <w:rStyle w:val="Hyperlink"/>
                <w:noProof/>
              </w:rPr>
              <w:t>9</w:t>
            </w:r>
            <w:r w:rsidR="007577EC">
              <w:rPr>
                <w:rFonts w:eastAsiaTheme="minorEastAsia"/>
                <w:noProof/>
                <w:lang w:eastAsia="is-IS"/>
              </w:rPr>
              <w:tab/>
            </w:r>
            <w:r w:rsidR="007577EC" w:rsidRPr="00025299">
              <w:rPr>
                <w:rStyle w:val="Hyperlink"/>
                <w:noProof/>
              </w:rPr>
              <w:t>Slys</w:t>
            </w:r>
            <w:r w:rsidR="007577EC">
              <w:rPr>
                <w:noProof/>
                <w:webHidden/>
              </w:rPr>
              <w:tab/>
            </w:r>
            <w:r w:rsidR="007577EC">
              <w:rPr>
                <w:noProof/>
                <w:webHidden/>
              </w:rPr>
              <w:fldChar w:fldCharType="begin"/>
            </w:r>
            <w:r w:rsidR="007577EC">
              <w:rPr>
                <w:noProof/>
                <w:webHidden/>
              </w:rPr>
              <w:instrText xml:space="preserve"> PAGEREF _Toc18007791 \h </w:instrText>
            </w:r>
            <w:r w:rsidR="007577EC">
              <w:rPr>
                <w:noProof/>
                <w:webHidden/>
              </w:rPr>
            </w:r>
            <w:r w:rsidR="007577EC">
              <w:rPr>
                <w:noProof/>
                <w:webHidden/>
              </w:rPr>
              <w:fldChar w:fldCharType="separate"/>
            </w:r>
            <w:r w:rsidR="007577EC">
              <w:rPr>
                <w:noProof/>
                <w:webHidden/>
              </w:rPr>
              <w:t>15</w:t>
            </w:r>
            <w:r w:rsidR="007577EC">
              <w:rPr>
                <w:noProof/>
                <w:webHidden/>
              </w:rPr>
              <w:fldChar w:fldCharType="end"/>
            </w:r>
          </w:hyperlink>
        </w:p>
        <w:p w14:paraId="63DC3EEC" w14:textId="62F03838" w:rsidR="007577EC" w:rsidRDefault="00EB52EB">
          <w:pPr>
            <w:pStyle w:val="TOC2"/>
            <w:tabs>
              <w:tab w:val="left" w:pos="880"/>
              <w:tab w:val="right" w:leader="dot" w:pos="9016"/>
            </w:tabs>
            <w:rPr>
              <w:rFonts w:eastAsiaTheme="minorEastAsia"/>
              <w:noProof/>
              <w:lang w:eastAsia="is-IS"/>
            </w:rPr>
          </w:pPr>
          <w:hyperlink w:anchor="_Toc18007792" w:history="1">
            <w:r w:rsidR="007577EC" w:rsidRPr="00025299">
              <w:rPr>
                <w:rStyle w:val="Hyperlink"/>
                <w:noProof/>
              </w:rPr>
              <w:t>9.1</w:t>
            </w:r>
            <w:r w:rsidR="007577EC">
              <w:rPr>
                <w:rFonts w:eastAsiaTheme="minorEastAsia"/>
                <w:noProof/>
                <w:lang w:eastAsia="is-IS"/>
              </w:rPr>
              <w:tab/>
            </w:r>
            <w:r w:rsidR="007577EC" w:rsidRPr="00025299">
              <w:rPr>
                <w:rStyle w:val="Hyperlink"/>
                <w:noProof/>
              </w:rPr>
              <w:t>Að hefja skyndihjálp og sinna barni þar til sjúkrabíll kemur</w:t>
            </w:r>
            <w:r w:rsidR="007577EC">
              <w:rPr>
                <w:noProof/>
                <w:webHidden/>
              </w:rPr>
              <w:tab/>
            </w:r>
            <w:r w:rsidR="007577EC">
              <w:rPr>
                <w:noProof/>
                <w:webHidden/>
              </w:rPr>
              <w:fldChar w:fldCharType="begin"/>
            </w:r>
            <w:r w:rsidR="007577EC">
              <w:rPr>
                <w:noProof/>
                <w:webHidden/>
              </w:rPr>
              <w:instrText xml:space="preserve"> PAGEREF _Toc18007792 \h </w:instrText>
            </w:r>
            <w:r w:rsidR="007577EC">
              <w:rPr>
                <w:noProof/>
                <w:webHidden/>
              </w:rPr>
            </w:r>
            <w:r w:rsidR="007577EC">
              <w:rPr>
                <w:noProof/>
                <w:webHidden/>
              </w:rPr>
              <w:fldChar w:fldCharType="separate"/>
            </w:r>
            <w:r w:rsidR="007577EC">
              <w:rPr>
                <w:noProof/>
                <w:webHidden/>
              </w:rPr>
              <w:t>15</w:t>
            </w:r>
            <w:r w:rsidR="007577EC">
              <w:rPr>
                <w:noProof/>
                <w:webHidden/>
              </w:rPr>
              <w:fldChar w:fldCharType="end"/>
            </w:r>
          </w:hyperlink>
        </w:p>
        <w:p w14:paraId="1366DE3F" w14:textId="169CE213" w:rsidR="007577EC" w:rsidRDefault="00EB52EB">
          <w:pPr>
            <w:pStyle w:val="TOC2"/>
            <w:tabs>
              <w:tab w:val="left" w:pos="880"/>
              <w:tab w:val="right" w:leader="dot" w:pos="9016"/>
            </w:tabs>
            <w:rPr>
              <w:rFonts w:eastAsiaTheme="minorEastAsia"/>
              <w:noProof/>
              <w:lang w:eastAsia="is-IS"/>
            </w:rPr>
          </w:pPr>
          <w:hyperlink w:anchor="_Toc18007793" w:history="1">
            <w:r w:rsidR="007577EC" w:rsidRPr="00025299">
              <w:rPr>
                <w:rStyle w:val="Hyperlink"/>
                <w:noProof/>
              </w:rPr>
              <w:t>9.2</w:t>
            </w:r>
            <w:r w:rsidR="007577EC">
              <w:rPr>
                <w:rFonts w:eastAsiaTheme="minorEastAsia"/>
                <w:noProof/>
                <w:lang w:eastAsia="is-IS"/>
              </w:rPr>
              <w:tab/>
            </w:r>
            <w:r w:rsidR="007577EC" w:rsidRPr="00025299">
              <w:rPr>
                <w:rStyle w:val="Hyperlink"/>
                <w:noProof/>
              </w:rPr>
              <w:t>Að koma ró á svæðið – hinn slasaði gengur alltaf fyrir</w:t>
            </w:r>
            <w:r w:rsidR="007577EC">
              <w:rPr>
                <w:noProof/>
                <w:webHidden/>
              </w:rPr>
              <w:tab/>
            </w:r>
            <w:r w:rsidR="007577EC">
              <w:rPr>
                <w:noProof/>
                <w:webHidden/>
              </w:rPr>
              <w:fldChar w:fldCharType="begin"/>
            </w:r>
            <w:r w:rsidR="007577EC">
              <w:rPr>
                <w:noProof/>
                <w:webHidden/>
              </w:rPr>
              <w:instrText xml:space="preserve"> PAGEREF _Toc18007793 \h </w:instrText>
            </w:r>
            <w:r w:rsidR="007577EC">
              <w:rPr>
                <w:noProof/>
                <w:webHidden/>
              </w:rPr>
            </w:r>
            <w:r w:rsidR="007577EC">
              <w:rPr>
                <w:noProof/>
                <w:webHidden/>
              </w:rPr>
              <w:fldChar w:fldCharType="separate"/>
            </w:r>
            <w:r w:rsidR="007577EC">
              <w:rPr>
                <w:noProof/>
                <w:webHidden/>
              </w:rPr>
              <w:t>16</w:t>
            </w:r>
            <w:r w:rsidR="007577EC">
              <w:rPr>
                <w:noProof/>
                <w:webHidden/>
              </w:rPr>
              <w:fldChar w:fldCharType="end"/>
            </w:r>
          </w:hyperlink>
        </w:p>
        <w:p w14:paraId="6C68C9B0" w14:textId="487FCDB1" w:rsidR="007577EC" w:rsidRDefault="00EB52EB">
          <w:pPr>
            <w:pStyle w:val="TOC2"/>
            <w:tabs>
              <w:tab w:val="left" w:pos="880"/>
              <w:tab w:val="right" w:leader="dot" w:pos="9016"/>
            </w:tabs>
            <w:rPr>
              <w:rFonts w:eastAsiaTheme="minorEastAsia"/>
              <w:noProof/>
              <w:lang w:eastAsia="is-IS"/>
            </w:rPr>
          </w:pPr>
          <w:hyperlink w:anchor="_Toc18007794" w:history="1">
            <w:r w:rsidR="007577EC" w:rsidRPr="00025299">
              <w:rPr>
                <w:rStyle w:val="Hyperlink"/>
                <w:noProof/>
              </w:rPr>
              <w:t>9.3</w:t>
            </w:r>
            <w:r w:rsidR="007577EC">
              <w:rPr>
                <w:rFonts w:eastAsiaTheme="minorEastAsia"/>
                <w:noProof/>
                <w:lang w:eastAsia="is-IS"/>
              </w:rPr>
              <w:tab/>
            </w:r>
            <w:r w:rsidR="007577EC" w:rsidRPr="00025299">
              <w:rPr>
                <w:rStyle w:val="Hyperlink"/>
                <w:noProof/>
              </w:rPr>
              <w:t>Fyrstur á slysstað</w:t>
            </w:r>
            <w:r w:rsidR="007577EC">
              <w:rPr>
                <w:noProof/>
                <w:webHidden/>
              </w:rPr>
              <w:tab/>
            </w:r>
            <w:r w:rsidR="007577EC">
              <w:rPr>
                <w:noProof/>
                <w:webHidden/>
              </w:rPr>
              <w:fldChar w:fldCharType="begin"/>
            </w:r>
            <w:r w:rsidR="007577EC">
              <w:rPr>
                <w:noProof/>
                <w:webHidden/>
              </w:rPr>
              <w:instrText xml:space="preserve"> PAGEREF _Toc18007794 \h </w:instrText>
            </w:r>
            <w:r w:rsidR="007577EC">
              <w:rPr>
                <w:noProof/>
                <w:webHidden/>
              </w:rPr>
            </w:r>
            <w:r w:rsidR="007577EC">
              <w:rPr>
                <w:noProof/>
                <w:webHidden/>
              </w:rPr>
              <w:fldChar w:fldCharType="separate"/>
            </w:r>
            <w:r w:rsidR="007577EC">
              <w:rPr>
                <w:noProof/>
                <w:webHidden/>
              </w:rPr>
              <w:t>16</w:t>
            </w:r>
            <w:r w:rsidR="007577EC">
              <w:rPr>
                <w:noProof/>
                <w:webHidden/>
              </w:rPr>
              <w:fldChar w:fldCharType="end"/>
            </w:r>
          </w:hyperlink>
        </w:p>
        <w:p w14:paraId="0B0E44A0" w14:textId="322BF415" w:rsidR="007577EC" w:rsidRDefault="00EB52EB">
          <w:pPr>
            <w:pStyle w:val="TOC2"/>
            <w:tabs>
              <w:tab w:val="left" w:pos="880"/>
              <w:tab w:val="right" w:leader="dot" w:pos="9016"/>
            </w:tabs>
            <w:rPr>
              <w:rFonts w:eastAsiaTheme="minorEastAsia"/>
              <w:noProof/>
              <w:lang w:eastAsia="is-IS"/>
            </w:rPr>
          </w:pPr>
          <w:hyperlink w:anchor="_Toc18007795" w:history="1">
            <w:r w:rsidR="007577EC" w:rsidRPr="00025299">
              <w:rPr>
                <w:rStyle w:val="Hyperlink"/>
                <w:noProof/>
              </w:rPr>
              <w:t>9.4</w:t>
            </w:r>
            <w:r w:rsidR="007577EC">
              <w:rPr>
                <w:rFonts w:eastAsiaTheme="minorEastAsia"/>
                <w:noProof/>
                <w:lang w:eastAsia="is-IS"/>
              </w:rPr>
              <w:tab/>
            </w:r>
            <w:r w:rsidR="007577EC" w:rsidRPr="00025299">
              <w:rPr>
                <w:rStyle w:val="Hyperlink"/>
                <w:noProof/>
              </w:rPr>
              <w:t>Fjögur skref skyndihjálpar</w:t>
            </w:r>
            <w:r w:rsidR="007577EC">
              <w:rPr>
                <w:noProof/>
                <w:webHidden/>
              </w:rPr>
              <w:tab/>
            </w:r>
            <w:r w:rsidR="007577EC">
              <w:rPr>
                <w:noProof/>
                <w:webHidden/>
              </w:rPr>
              <w:fldChar w:fldCharType="begin"/>
            </w:r>
            <w:r w:rsidR="007577EC">
              <w:rPr>
                <w:noProof/>
                <w:webHidden/>
              </w:rPr>
              <w:instrText xml:space="preserve"> PAGEREF _Toc18007795 \h </w:instrText>
            </w:r>
            <w:r w:rsidR="007577EC">
              <w:rPr>
                <w:noProof/>
                <w:webHidden/>
              </w:rPr>
            </w:r>
            <w:r w:rsidR="007577EC">
              <w:rPr>
                <w:noProof/>
                <w:webHidden/>
              </w:rPr>
              <w:fldChar w:fldCharType="separate"/>
            </w:r>
            <w:r w:rsidR="007577EC">
              <w:rPr>
                <w:noProof/>
                <w:webHidden/>
              </w:rPr>
              <w:t>16</w:t>
            </w:r>
            <w:r w:rsidR="007577EC">
              <w:rPr>
                <w:noProof/>
                <w:webHidden/>
              </w:rPr>
              <w:fldChar w:fldCharType="end"/>
            </w:r>
          </w:hyperlink>
        </w:p>
        <w:p w14:paraId="3D6B5FF4" w14:textId="6F25B9E9" w:rsidR="007577EC" w:rsidRDefault="00EB52EB">
          <w:pPr>
            <w:pStyle w:val="TOC2"/>
            <w:tabs>
              <w:tab w:val="left" w:pos="880"/>
              <w:tab w:val="right" w:leader="dot" w:pos="9016"/>
            </w:tabs>
            <w:rPr>
              <w:rFonts w:eastAsiaTheme="minorEastAsia"/>
              <w:noProof/>
              <w:lang w:eastAsia="is-IS"/>
            </w:rPr>
          </w:pPr>
          <w:hyperlink w:anchor="_Toc18007796" w:history="1">
            <w:r w:rsidR="007577EC" w:rsidRPr="00025299">
              <w:rPr>
                <w:rStyle w:val="Hyperlink"/>
                <w:noProof/>
              </w:rPr>
              <w:t>9.5</w:t>
            </w:r>
            <w:r w:rsidR="007577EC">
              <w:rPr>
                <w:rFonts w:eastAsiaTheme="minorEastAsia"/>
                <w:noProof/>
                <w:lang w:eastAsia="is-IS"/>
              </w:rPr>
              <w:tab/>
            </w:r>
            <w:r w:rsidR="007577EC" w:rsidRPr="00025299">
              <w:rPr>
                <w:rStyle w:val="Hyperlink"/>
                <w:noProof/>
              </w:rPr>
              <w:t>Greiningarstig áverka</w:t>
            </w:r>
            <w:r w:rsidR="007577EC">
              <w:rPr>
                <w:noProof/>
                <w:webHidden/>
              </w:rPr>
              <w:tab/>
            </w:r>
            <w:r w:rsidR="007577EC">
              <w:rPr>
                <w:noProof/>
                <w:webHidden/>
              </w:rPr>
              <w:fldChar w:fldCharType="begin"/>
            </w:r>
            <w:r w:rsidR="007577EC">
              <w:rPr>
                <w:noProof/>
                <w:webHidden/>
              </w:rPr>
              <w:instrText xml:space="preserve"> PAGEREF _Toc18007796 \h </w:instrText>
            </w:r>
            <w:r w:rsidR="007577EC">
              <w:rPr>
                <w:noProof/>
                <w:webHidden/>
              </w:rPr>
            </w:r>
            <w:r w:rsidR="007577EC">
              <w:rPr>
                <w:noProof/>
                <w:webHidden/>
              </w:rPr>
              <w:fldChar w:fldCharType="separate"/>
            </w:r>
            <w:r w:rsidR="007577EC">
              <w:rPr>
                <w:noProof/>
                <w:webHidden/>
              </w:rPr>
              <w:t>17</w:t>
            </w:r>
            <w:r w:rsidR="007577EC">
              <w:rPr>
                <w:noProof/>
                <w:webHidden/>
              </w:rPr>
              <w:fldChar w:fldCharType="end"/>
            </w:r>
          </w:hyperlink>
        </w:p>
        <w:p w14:paraId="5B4CE576" w14:textId="0589FBBA" w:rsidR="007577EC" w:rsidRDefault="00EB52EB">
          <w:pPr>
            <w:pStyle w:val="TOC2"/>
            <w:tabs>
              <w:tab w:val="left" w:pos="880"/>
              <w:tab w:val="right" w:leader="dot" w:pos="9016"/>
            </w:tabs>
            <w:rPr>
              <w:rFonts w:eastAsiaTheme="minorEastAsia"/>
              <w:noProof/>
              <w:lang w:eastAsia="is-IS"/>
            </w:rPr>
          </w:pPr>
          <w:hyperlink w:anchor="_Toc18007797" w:history="1">
            <w:r w:rsidR="007577EC" w:rsidRPr="00025299">
              <w:rPr>
                <w:rStyle w:val="Hyperlink"/>
                <w:noProof/>
              </w:rPr>
              <w:t>9.6</w:t>
            </w:r>
            <w:r w:rsidR="007577EC">
              <w:rPr>
                <w:rFonts w:eastAsiaTheme="minorEastAsia"/>
                <w:noProof/>
                <w:lang w:eastAsia="is-IS"/>
              </w:rPr>
              <w:tab/>
            </w:r>
            <w:r w:rsidR="007577EC" w:rsidRPr="00025299">
              <w:rPr>
                <w:rStyle w:val="Hyperlink"/>
                <w:noProof/>
              </w:rPr>
              <w:t>Hringt á sjúkrabíl og sjúkrakassi sóttur</w:t>
            </w:r>
            <w:r w:rsidR="007577EC">
              <w:rPr>
                <w:noProof/>
                <w:webHidden/>
              </w:rPr>
              <w:tab/>
            </w:r>
            <w:r w:rsidR="007577EC">
              <w:rPr>
                <w:noProof/>
                <w:webHidden/>
              </w:rPr>
              <w:fldChar w:fldCharType="begin"/>
            </w:r>
            <w:r w:rsidR="007577EC">
              <w:rPr>
                <w:noProof/>
                <w:webHidden/>
              </w:rPr>
              <w:instrText xml:space="preserve"> PAGEREF _Toc18007797 \h </w:instrText>
            </w:r>
            <w:r w:rsidR="007577EC">
              <w:rPr>
                <w:noProof/>
                <w:webHidden/>
              </w:rPr>
            </w:r>
            <w:r w:rsidR="007577EC">
              <w:rPr>
                <w:noProof/>
                <w:webHidden/>
              </w:rPr>
              <w:fldChar w:fldCharType="separate"/>
            </w:r>
            <w:r w:rsidR="007577EC">
              <w:rPr>
                <w:noProof/>
                <w:webHidden/>
              </w:rPr>
              <w:t>17</w:t>
            </w:r>
            <w:r w:rsidR="007577EC">
              <w:rPr>
                <w:noProof/>
                <w:webHidden/>
              </w:rPr>
              <w:fldChar w:fldCharType="end"/>
            </w:r>
          </w:hyperlink>
        </w:p>
        <w:p w14:paraId="300BC732" w14:textId="63DAB03D" w:rsidR="007577EC" w:rsidRDefault="00EB52EB">
          <w:pPr>
            <w:pStyle w:val="TOC2"/>
            <w:tabs>
              <w:tab w:val="left" w:pos="880"/>
              <w:tab w:val="right" w:leader="dot" w:pos="9016"/>
            </w:tabs>
            <w:rPr>
              <w:rFonts w:eastAsiaTheme="minorEastAsia"/>
              <w:noProof/>
              <w:lang w:eastAsia="is-IS"/>
            </w:rPr>
          </w:pPr>
          <w:hyperlink w:anchor="_Toc18007798" w:history="1">
            <w:r w:rsidR="007577EC" w:rsidRPr="00025299">
              <w:rPr>
                <w:rStyle w:val="Hyperlink"/>
                <w:noProof/>
              </w:rPr>
              <w:t>9.7</w:t>
            </w:r>
            <w:r w:rsidR="007577EC">
              <w:rPr>
                <w:rFonts w:eastAsiaTheme="minorEastAsia"/>
                <w:noProof/>
                <w:lang w:eastAsia="is-IS"/>
              </w:rPr>
              <w:tab/>
            </w:r>
            <w:r w:rsidR="007577EC" w:rsidRPr="00025299">
              <w:rPr>
                <w:rStyle w:val="Hyperlink"/>
                <w:noProof/>
              </w:rPr>
              <w:t>Hvernig á að hringja í Neyðarlínuna – 112</w:t>
            </w:r>
            <w:r w:rsidR="007577EC">
              <w:rPr>
                <w:noProof/>
                <w:webHidden/>
              </w:rPr>
              <w:tab/>
            </w:r>
            <w:r w:rsidR="007577EC">
              <w:rPr>
                <w:noProof/>
                <w:webHidden/>
              </w:rPr>
              <w:fldChar w:fldCharType="begin"/>
            </w:r>
            <w:r w:rsidR="007577EC">
              <w:rPr>
                <w:noProof/>
                <w:webHidden/>
              </w:rPr>
              <w:instrText xml:space="preserve"> PAGEREF _Toc18007798 \h </w:instrText>
            </w:r>
            <w:r w:rsidR="007577EC">
              <w:rPr>
                <w:noProof/>
                <w:webHidden/>
              </w:rPr>
            </w:r>
            <w:r w:rsidR="007577EC">
              <w:rPr>
                <w:noProof/>
                <w:webHidden/>
              </w:rPr>
              <w:fldChar w:fldCharType="separate"/>
            </w:r>
            <w:r w:rsidR="007577EC">
              <w:rPr>
                <w:noProof/>
                <w:webHidden/>
              </w:rPr>
              <w:t>17</w:t>
            </w:r>
            <w:r w:rsidR="007577EC">
              <w:rPr>
                <w:noProof/>
                <w:webHidden/>
              </w:rPr>
              <w:fldChar w:fldCharType="end"/>
            </w:r>
          </w:hyperlink>
        </w:p>
        <w:p w14:paraId="4EE58F26" w14:textId="5CCCF6AD" w:rsidR="007577EC" w:rsidRDefault="00EB52EB">
          <w:pPr>
            <w:pStyle w:val="TOC2"/>
            <w:tabs>
              <w:tab w:val="left" w:pos="880"/>
              <w:tab w:val="right" w:leader="dot" w:pos="9016"/>
            </w:tabs>
            <w:rPr>
              <w:rFonts w:eastAsiaTheme="minorEastAsia"/>
              <w:noProof/>
              <w:lang w:eastAsia="is-IS"/>
            </w:rPr>
          </w:pPr>
          <w:hyperlink w:anchor="_Toc18007799" w:history="1">
            <w:r w:rsidR="007577EC" w:rsidRPr="00025299">
              <w:rPr>
                <w:rStyle w:val="Hyperlink"/>
                <w:noProof/>
              </w:rPr>
              <w:t>9.8</w:t>
            </w:r>
            <w:r w:rsidR="007577EC">
              <w:rPr>
                <w:rFonts w:eastAsiaTheme="minorEastAsia"/>
                <w:noProof/>
                <w:lang w:eastAsia="is-IS"/>
              </w:rPr>
              <w:tab/>
            </w:r>
            <w:r w:rsidR="007577EC" w:rsidRPr="00025299">
              <w:rPr>
                <w:rStyle w:val="Hyperlink"/>
                <w:noProof/>
              </w:rPr>
              <w:t>Viðbrögð gagnvart vitnum og öðrum börnum á slysstað</w:t>
            </w:r>
            <w:r w:rsidR="007577EC">
              <w:rPr>
                <w:noProof/>
                <w:webHidden/>
              </w:rPr>
              <w:tab/>
            </w:r>
            <w:r w:rsidR="007577EC">
              <w:rPr>
                <w:noProof/>
                <w:webHidden/>
              </w:rPr>
              <w:fldChar w:fldCharType="begin"/>
            </w:r>
            <w:r w:rsidR="007577EC">
              <w:rPr>
                <w:noProof/>
                <w:webHidden/>
              </w:rPr>
              <w:instrText xml:space="preserve"> PAGEREF _Toc18007799 \h </w:instrText>
            </w:r>
            <w:r w:rsidR="007577EC">
              <w:rPr>
                <w:noProof/>
                <w:webHidden/>
              </w:rPr>
            </w:r>
            <w:r w:rsidR="007577EC">
              <w:rPr>
                <w:noProof/>
                <w:webHidden/>
              </w:rPr>
              <w:fldChar w:fldCharType="separate"/>
            </w:r>
            <w:r w:rsidR="007577EC">
              <w:rPr>
                <w:noProof/>
                <w:webHidden/>
              </w:rPr>
              <w:t>18</w:t>
            </w:r>
            <w:r w:rsidR="007577EC">
              <w:rPr>
                <w:noProof/>
                <w:webHidden/>
              </w:rPr>
              <w:fldChar w:fldCharType="end"/>
            </w:r>
          </w:hyperlink>
        </w:p>
        <w:p w14:paraId="57B1714E" w14:textId="495E6D62" w:rsidR="007577EC" w:rsidRDefault="00EB52EB">
          <w:pPr>
            <w:pStyle w:val="TOC2"/>
            <w:tabs>
              <w:tab w:val="left" w:pos="880"/>
              <w:tab w:val="right" w:leader="dot" w:pos="9016"/>
            </w:tabs>
            <w:rPr>
              <w:rFonts w:eastAsiaTheme="minorEastAsia"/>
              <w:noProof/>
              <w:lang w:eastAsia="is-IS"/>
            </w:rPr>
          </w:pPr>
          <w:hyperlink w:anchor="_Toc18007800" w:history="1">
            <w:r w:rsidR="007577EC" w:rsidRPr="00025299">
              <w:rPr>
                <w:rStyle w:val="Hyperlink"/>
                <w:noProof/>
              </w:rPr>
              <w:t>9.9</w:t>
            </w:r>
            <w:r w:rsidR="007577EC">
              <w:rPr>
                <w:rFonts w:eastAsiaTheme="minorEastAsia"/>
                <w:noProof/>
                <w:lang w:eastAsia="is-IS"/>
              </w:rPr>
              <w:tab/>
            </w:r>
            <w:r w:rsidR="007577EC" w:rsidRPr="00025299">
              <w:rPr>
                <w:rStyle w:val="Hyperlink"/>
                <w:noProof/>
              </w:rPr>
              <w:t>Tilkynning til foreldra um slys á barni</w:t>
            </w:r>
            <w:r w:rsidR="007577EC">
              <w:rPr>
                <w:noProof/>
                <w:webHidden/>
              </w:rPr>
              <w:tab/>
            </w:r>
            <w:r w:rsidR="007577EC">
              <w:rPr>
                <w:noProof/>
                <w:webHidden/>
              </w:rPr>
              <w:fldChar w:fldCharType="begin"/>
            </w:r>
            <w:r w:rsidR="007577EC">
              <w:rPr>
                <w:noProof/>
                <w:webHidden/>
              </w:rPr>
              <w:instrText xml:space="preserve"> PAGEREF _Toc18007800 \h </w:instrText>
            </w:r>
            <w:r w:rsidR="007577EC">
              <w:rPr>
                <w:noProof/>
                <w:webHidden/>
              </w:rPr>
            </w:r>
            <w:r w:rsidR="007577EC">
              <w:rPr>
                <w:noProof/>
                <w:webHidden/>
              </w:rPr>
              <w:fldChar w:fldCharType="separate"/>
            </w:r>
            <w:r w:rsidR="007577EC">
              <w:rPr>
                <w:noProof/>
                <w:webHidden/>
              </w:rPr>
              <w:t>18</w:t>
            </w:r>
            <w:r w:rsidR="007577EC">
              <w:rPr>
                <w:noProof/>
                <w:webHidden/>
              </w:rPr>
              <w:fldChar w:fldCharType="end"/>
            </w:r>
          </w:hyperlink>
        </w:p>
        <w:p w14:paraId="4D54A8A2" w14:textId="101EB319" w:rsidR="007577EC" w:rsidRDefault="00EB52EB">
          <w:pPr>
            <w:pStyle w:val="TOC3"/>
            <w:tabs>
              <w:tab w:val="left" w:pos="1320"/>
              <w:tab w:val="right" w:leader="dot" w:pos="9016"/>
            </w:tabs>
            <w:rPr>
              <w:rFonts w:eastAsiaTheme="minorEastAsia"/>
              <w:noProof/>
              <w:lang w:eastAsia="is-IS"/>
            </w:rPr>
          </w:pPr>
          <w:hyperlink w:anchor="_Toc18007801" w:history="1">
            <w:r w:rsidR="007577EC" w:rsidRPr="00025299">
              <w:rPr>
                <w:rStyle w:val="Hyperlink"/>
                <w:noProof/>
              </w:rPr>
              <w:t>9.9.1</w:t>
            </w:r>
            <w:r w:rsidR="007577EC">
              <w:rPr>
                <w:rFonts w:eastAsiaTheme="minorEastAsia"/>
                <w:noProof/>
                <w:lang w:eastAsia="is-IS"/>
              </w:rPr>
              <w:tab/>
            </w:r>
            <w:r w:rsidR="007577EC" w:rsidRPr="00025299">
              <w:rPr>
                <w:rStyle w:val="Hyperlink"/>
                <w:noProof/>
              </w:rPr>
              <w:t>Slys sem ekki eru talin lífshættuleg</w:t>
            </w:r>
            <w:r w:rsidR="007577EC">
              <w:rPr>
                <w:noProof/>
                <w:webHidden/>
              </w:rPr>
              <w:tab/>
            </w:r>
            <w:r w:rsidR="007577EC">
              <w:rPr>
                <w:noProof/>
                <w:webHidden/>
              </w:rPr>
              <w:fldChar w:fldCharType="begin"/>
            </w:r>
            <w:r w:rsidR="007577EC">
              <w:rPr>
                <w:noProof/>
                <w:webHidden/>
              </w:rPr>
              <w:instrText xml:space="preserve"> PAGEREF _Toc18007801 \h </w:instrText>
            </w:r>
            <w:r w:rsidR="007577EC">
              <w:rPr>
                <w:noProof/>
                <w:webHidden/>
              </w:rPr>
            </w:r>
            <w:r w:rsidR="007577EC">
              <w:rPr>
                <w:noProof/>
                <w:webHidden/>
              </w:rPr>
              <w:fldChar w:fldCharType="separate"/>
            </w:r>
            <w:r w:rsidR="007577EC">
              <w:rPr>
                <w:noProof/>
                <w:webHidden/>
              </w:rPr>
              <w:t>19</w:t>
            </w:r>
            <w:r w:rsidR="007577EC">
              <w:rPr>
                <w:noProof/>
                <w:webHidden/>
              </w:rPr>
              <w:fldChar w:fldCharType="end"/>
            </w:r>
          </w:hyperlink>
        </w:p>
        <w:p w14:paraId="43D62CE3" w14:textId="7E5D1270" w:rsidR="007577EC" w:rsidRDefault="00EB52EB">
          <w:pPr>
            <w:pStyle w:val="TOC3"/>
            <w:tabs>
              <w:tab w:val="left" w:pos="1320"/>
              <w:tab w:val="right" w:leader="dot" w:pos="9016"/>
            </w:tabs>
            <w:rPr>
              <w:rFonts w:eastAsiaTheme="minorEastAsia"/>
              <w:noProof/>
              <w:lang w:eastAsia="is-IS"/>
            </w:rPr>
          </w:pPr>
          <w:hyperlink w:anchor="_Toc18007802" w:history="1">
            <w:r w:rsidR="007577EC" w:rsidRPr="00025299">
              <w:rPr>
                <w:rStyle w:val="Hyperlink"/>
                <w:noProof/>
              </w:rPr>
              <w:t>9.9.2</w:t>
            </w:r>
            <w:r w:rsidR="007577EC">
              <w:rPr>
                <w:rFonts w:eastAsiaTheme="minorEastAsia"/>
                <w:noProof/>
                <w:lang w:eastAsia="is-IS"/>
              </w:rPr>
              <w:tab/>
            </w:r>
            <w:r w:rsidR="007577EC" w:rsidRPr="00025299">
              <w:rPr>
                <w:rStyle w:val="Hyperlink"/>
                <w:noProof/>
              </w:rPr>
              <w:t>Lífshættulegt ástand</w:t>
            </w:r>
            <w:r w:rsidR="007577EC">
              <w:rPr>
                <w:noProof/>
                <w:webHidden/>
              </w:rPr>
              <w:tab/>
            </w:r>
            <w:r w:rsidR="007577EC">
              <w:rPr>
                <w:noProof/>
                <w:webHidden/>
              </w:rPr>
              <w:fldChar w:fldCharType="begin"/>
            </w:r>
            <w:r w:rsidR="007577EC">
              <w:rPr>
                <w:noProof/>
                <w:webHidden/>
              </w:rPr>
              <w:instrText xml:space="preserve"> PAGEREF _Toc18007802 \h </w:instrText>
            </w:r>
            <w:r w:rsidR="007577EC">
              <w:rPr>
                <w:noProof/>
                <w:webHidden/>
              </w:rPr>
            </w:r>
            <w:r w:rsidR="007577EC">
              <w:rPr>
                <w:noProof/>
                <w:webHidden/>
              </w:rPr>
              <w:fldChar w:fldCharType="separate"/>
            </w:r>
            <w:r w:rsidR="007577EC">
              <w:rPr>
                <w:noProof/>
                <w:webHidden/>
              </w:rPr>
              <w:t>19</w:t>
            </w:r>
            <w:r w:rsidR="007577EC">
              <w:rPr>
                <w:noProof/>
                <w:webHidden/>
              </w:rPr>
              <w:fldChar w:fldCharType="end"/>
            </w:r>
          </w:hyperlink>
        </w:p>
        <w:p w14:paraId="0A84D8BC" w14:textId="590A5C8A" w:rsidR="007577EC" w:rsidRDefault="00EB52EB">
          <w:pPr>
            <w:pStyle w:val="TOC2"/>
            <w:tabs>
              <w:tab w:val="left" w:pos="880"/>
              <w:tab w:val="right" w:leader="dot" w:pos="9016"/>
            </w:tabs>
            <w:rPr>
              <w:rFonts w:eastAsiaTheme="minorEastAsia"/>
              <w:noProof/>
              <w:lang w:eastAsia="is-IS"/>
            </w:rPr>
          </w:pPr>
          <w:hyperlink w:anchor="_Toc18007803" w:history="1">
            <w:r w:rsidR="007577EC" w:rsidRPr="00025299">
              <w:rPr>
                <w:rStyle w:val="Hyperlink"/>
                <w:noProof/>
              </w:rPr>
              <w:t>9.10</w:t>
            </w:r>
            <w:r w:rsidR="007577EC">
              <w:rPr>
                <w:rFonts w:eastAsiaTheme="minorEastAsia"/>
                <w:noProof/>
                <w:lang w:eastAsia="is-IS"/>
              </w:rPr>
              <w:tab/>
            </w:r>
            <w:r w:rsidR="007577EC" w:rsidRPr="00025299">
              <w:rPr>
                <w:rStyle w:val="Hyperlink"/>
                <w:noProof/>
              </w:rPr>
              <w:t>Eftir slys</w:t>
            </w:r>
            <w:r w:rsidR="007577EC">
              <w:rPr>
                <w:noProof/>
                <w:webHidden/>
              </w:rPr>
              <w:tab/>
            </w:r>
            <w:r w:rsidR="007577EC">
              <w:rPr>
                <w:noProof/>
                <w:webHidden/>
              </w:rPr>
              <w:fldChar w:fldCharType="begin"/>
            </w:r>
            <w:r w:rsidR="007577EC">
              <w:rPr>
                <w:noProof/>
                <w:webHidden/>
              </w:rPr>
              <w:instrText xml:space="preserve"> PAGEREF _Toc18007803 \h </w:instrText>
            </w:r>
            <w:r w:rsidR="007577EC">
              <w:rPr>
                <w:noProof/>
                <w:webHidden/>
              </w:rPr>
            </w:r>
            <w:r w:rsidR="007577EC">
              <w:rPr>
                <w:noProof/>
                <w:webHidden/>
              </w:rPr>
              <w:fldChar w:fldCharType="separate"/>
            </w:r>
            <w:r w:rsidR="007577EC">
              <w:rPr>
                <w:noProof/>
                <w:webHidden/>
              </w:rPr>
              <w:t>19</w:t>
            </w:r>
            <w:r w:rsidR="007577EC">
              <w:rPr>
                <w:noProof/>
                <w:webHidden/>
              </w:rPr>
              <w:fldChar w:fldCharType="end"/>
            </w:r>
          </w:hyperlink>
        </w:p>
        <w:p w14:paraId="257B56BA" w14:textId="026B9FC6" w:rsidR="007577EC" w:rsidRDefault="00EB52EB">
          <w:pPr>
            <w:pStyle w:val="TOC3"/>
            <w:tabs>
              <w:tab w:val="left" w:pos="1320"/>
              <w:tab w:val="right" w:leader="dot" w:pos="9016"/>
            </w:tabs>
            <w:rPr>
              <w:rFonts w:eastAsiaTheme="minorEastAsia"/>
              <w:noProof/>
              <w:lang w:eastAsia="is-IS"/>
            </w:rPr>
          </w:pPr>
          <w:hyperlink w:anchor="_Toc18007804" w:history="1">
            <w:r w:rsidR="007577EC" w:rsidRPr="00025299">
              <w:rPr>
                <w:rStyle w:val="Hyperlink"/>
                <w:noProof/>
              </w:rPr>
              <w:t>9.10.1</w:t>
            </w:r>
            <w:r w:rsidR="007577EC">
              <w:rPr>
                <w:rFonts w:eastAsiaTheme="minorEastAsia"/>
                <w:noProof/>
                <w:lang w:eastAsia="is-IS"/>
              </w:rPr>
              <w:tab/>
            </w:r>
            <w:r w:rsidR="007577EC" w:rsidRPr="00025299">
              <w:rPr>
                <w:rStyle w:val="Hyperlink"/>
                <w:noProof/>
              </w:rPr>
              <w:t>Skráning slysa í leikskólanum</w:t>
            </w:r>
            <w:r w:rsidR="007577EC">
              <w:rPr>
                <w:noProof/>
                <w:webHidden/>
              </w:rPr>
              <w:tab/>
            </w:r>
            <w:r w:rsidR="007577EC">
              <w:rPr>
                <w:noProof/>
                <w:webHidden/>
              </w:rPr>
              <w:fldChar w:fldCharType="begin"/>
            </w:r>
            <w:r w:rsidR="007577EC">
              <w:rPr>
                <w:noProof/>
                <w:webHidden/>
              </w:rPr>
              <w:instrText xml:space="preserve"> PAGEREF _Toc18007804 \h </w:instrText>
            </w:r>
            <w:r w:rsidR="007577EC">
              <w:rPr>
                <w:noProof/>
                <w:webHidden/>
              </w:rPr>
            </w:r>
            <w:r w:rsidR="007577EC">
              <w:rPr>
                <w:noProof/>
                <w:webHidden/>
              </w:rPr>
              <w:fldChar w:fldCharType="separate"/>
            </w:r>
            <w:r w:rsidR="007577EC">
              <w:rPr>
                <w:noProof/>
                <w:webHidden/>
              </w:rPr>
              <w:t>19</w:t>
            </w:r>
            <w:r w:rsidR="007577EC">
              <w:rPr>
                <w:noProof/>
                <w:webHidden/>
              </w:rPr>
              <w:fldChar w:fldCharType="end"/>
            </w:r>
          </w:hyperlink>
        </w:p>
        <w:p w14:paraId="07BADA6A" w14:textId="7B8A7ED6" w:rsidR="007577EC" w:rsidRDefault="00EB52EB">
          <w:pPr>
            <w:pStyle w:val="TOC3"/>
            <w:tabs>
              <w:tab w:val="left" w:pos="1320"/>
              <w:tab w:val="right" w:leader="dot" w:pos="9016"/>
            </w:tabs>
            <w:rPr>
              <w:rFonts w:eastAsiaTheme="minorEastAsia"/>
              <w:noProof/>
              <w:lang w:eastAsia="is-IS"/>
            </w:rPr>
          </w:pPr>
          <w:hyperlink w:anchor="_Toc18007805" w:history="1">
            <w:r w:rsidR="007577EC" w:rsidRPr="00025299">
              <w:rPr>
                <w:rStyle w:val="Hyperlink"/>
                <w:noProof/>
              </w:rPr>
              <w:t>9.10.2</w:t>
            </w:r>
            <w:r w:rsidR="007577EC">
              <w:rPr>
                <w:rFonts w:eastAsiaTheme="minorEastAsia"/>
                <w:noProof/>
                <w:lang w:eastAsia="is-IS"/>
              </w:rPr>
              <w:tab/>
            </w:r>
            <w:r w:rsidR="007577EC" w:rsidRPr="00025299">
              <w:rPr>
                <w:rStyle w:val="Hyperlink"/>
                <w:noProof/>
              </w:rPr>
              <w:t>Hvenær á að skrá slys í leikskólanum?</w:t>
            </w:r>
            <w:r w:rsidR="007577EC">
              <w:rPr>
                <w:noProof/>
                <w:webHidden/>
              </w:rPr>
              <w:tab/>
            </w:r>
            <w:r w:rsidR="007577EC">
              <w:rPr>
                <w:noProof/>
                <w:webHidden/>
              </w:rPr>
              <w:fldChar w:fldCharType="begin"/>
            </w:r>
            <w:r w:rsidR="007577EC">
              <w:rPr>
                <w:noProof/>
                <w:webHidden/>
              </w:rPr>
              <w:instrText xml:space="preserve"> PAGEREF _Toc18007805 \h </w:instrText>
            </w:r>
            <w:r w:rsidR="007577EC">
              <w:rPr>
                <w:noProof/>
                <w:webHidden/>
              </w:rPr>
            </w:r>
            <w:r w:rsidR="007577EC">
              <w:rPr>
                <w:noProof/>
                <w:webHidden/>
              </w:rPr>
              <w:fldChar w:fldCharType="separate"/>
            </w:r>
            <w:r w:rsidR="007577EC">
              <w:rPr>
                <w:noProof/>
                <w:webHidden/>
              </w:rPr>
              <w:t>19</w:t>
            </w:r>
            <w:r w:rsidR="007577EC">
              <w:rPr>
                <w:noProof/>
                <w:webHidden/>
              </w:rPr>
              <w:fldChar w:fldCharType="end"/>
            </w:r>
          </w:hyperlink>
        </w:p>
        <w:p w14:paraId="2659DADE" w14:textId="106D2B81" w:rsidR="007577EC" w:rsidRDefault="00EB52EB">
          <w:pPr>
            <w:pStyle w:val="TOC3"/>
            <w:tabs>
              <w:tab w:val="left" w:pos="1320"/>
              <w:tab w:val="right" w:leader="dot" w:pos="9016"/>
            </w:tabs>
            <w:rPr>
              <w:rFonts w:eastAsiaTheme="minorEastAsia"/>
              <w:noProof/>
              <w:lang w:eastAsia="is-IS"/>
            </w:rPr>
          </w:pPr>
          <w:hyperlink w:anchor="_Toc18007806" w:history="1">
            <w:r w:rsidR="007577EC" w:rsidRPr="00025299">
              <w:rPr>
                <w:rStyle w:val="Hyperlink"/>
                <w:noProof/>
              </w:rPr>
              <w:t>9.10.3</w:t>
            </w:r>
            <w:r w:rsidR="007577EC">
              <w:rPr>
                <w:rFonts w:eastAsiaTheme="minorEastAsia"/>
                <w:noProof/>
                <w:lang w:eastAsia="is-IS"/>
              </w:rPr>
              <w:tab/>
            </w:r>
            <w:r w:rsidR="007577EC" w:rsidRPr="00025299">
              <w:rPr>
                <w:rStyle w:val="Hyperlink"/>
                <w:noProof/>
              </w:rPr>
              <w:t>Að hverju þarf að gæta þegar skráð er?</w:t>
            </w:r>
            <w:r w:rsidR="007577EC">
              <w:rPr>
                <w:noProof/>
                <w:webHidden/>
              </w:rPr>
              <w:tab/>
            </w:r>
            <w:r w:rsidR="007577EC">
              <w:rPr>
                <w:noProof/>
                <w:webHidden/>
              </w:rPr>
              <w:fldChar w:fldCharType="begin"/>
            </w:r>
            <w:r w:rsidR="007577EC">
              <w:rPr>
                <w:noProof/>
                <w:webHidden/>
              </w:rPr>
              <w:instrText xml:space="preserve"> PAGEREF _Toc18007806 \h </w:instrText>
            </w:r>
            <w:r w:rsidR="007577EC">
              <w:rPr>
                <w:noProof/>
                <w:webHidden/>
              </w:rPr>
            </w:r>
            <w:r w:rsidR="007577EC">
              <w:rPr>
                <w:noProof/>
                <w:webHidden/>
              </w:rPr>
              <w:fldChar w:fldCharType="separate"/>
            </w:r>
            <w:r w:rsidR="007577EC">
              <w:rPr>
                <w:noProof/>
                <w:webHidden/>
              </w:rPr>
              <w:t>20</w:t>
            </w:r>
            <w:r w:rsidR="007577EC">
              <w:rPr>
                <w:noProof/>
                <w:webHidden/>
              </w:rPr>
              <w:fldChar w:fldCharType="end"/>
            </w:r>
          </w:hyperlink>
        </w:p>
        <w:p w14:paraId="602E3FA1" w14:textId="115ACDD1" w:rsidR="007577EC" w:rsidRDefault="00EB52EB">
          <w:pPr>
            <w:pStyle w:val="TOC3"/>
            <w:tabs>
              <w:tab w:val="left" w:pos="1320"/>
              <w:tab w:val="right" w:leader="dot" w:pos="9016"/>
            </w:tabs>
            <w:rPr>
              <w:rFonts w:eastAsiaTheme="minorEastAsia"/>
              <w:noProof/>
              <w:lang w:eastAsia="is-IS"/>
            </w:rPr>
          </w:pPr>
          <w:hyperlink w:anchor="_Toc18007807" w:history="1">
            <w:r w:rsidR="007577EC" w:rsidRPr="00025299">
              <w:rPr>
                <w:rStyle w:val="Hyperlink"/>
                <w:noProof/>
              </w:rPr>
              <w:t>9.10.4</w:t>
            </w:r>
            <w:r w:rsidR="007577EC">
              <w:rPr>
                <w:rFonts w:eastAsiaTheme="minorEastAsia"/>
                <w:noProof/>
                <w:lang w:eastAsia="is-IS"/>
              </w:rPr>
              <w:tab/>
            </w:r>
            <w:r w:rsidR="007577EC" w:rsidRPr="00025299">
              <w:rPr>
                <w:rStyle w:val="Hyperlink"/>
                <w:noProof/>
              </w:rPr>
              <w:t>Undirritun foreldra á slysaskráningarblaðið og afrit af því</w:t>
            </w:r>
            <w:r w:rsidR="007577EC">
              <w:rPr>
                <w:noProof/>
                <w:webHidden/>
              </w:rPr>
              <w:tab/>
            </w:r>
            <w:r w:rsidR="007577EC">
              <w:rPr>
                <w:noProof/>
                <w:webHidden/>
              </w:rPr>
              <w:fldChar w:fldCharType="begin"/>
            </w:r>
            <w:r w:rsidR="007577EC">
              <w:rPr>
                <w:noProof/>
                <w:webHidden/>
              </w:rPr>
              <w:instrText xml:space="preserve"> PAGEREF _Toc18007807 \h </w:instrText>
            </w:r>
            <w:r w:rsidR="007577EC">
              <w:rPr>
                <w:noProof/>
                <w:webHidden/>
              </w:rPr>
            </w:r>
            <w:r w:rsidR="007577EC">
              <w:rPr>
                <w:noProof/>
                <w:webHidden/>
              </w:rPr>
              <w:fldChar w:fldCharType="separate"/>
            </w:r>
            <w:r w:rsidR="007577EC">
              <w:rPr>
                <w:noProof/>
                <w:webHidden/>
              </w:rPr>
              <w:t>20</w:t>
            </w:r>
            <w:r w:rsidR="007577EC">
              <w:rPr>
                <w:noProof/>
                <w:webHidden/>
              </w:rPr>
              <w:fldChar w:fldCharType="end"/>
            </w:r>
          </w:hyperlink>
        </w:p>
        <w:p w14:paraId="694BDA2E" w14:textId="115048AC" w:rsidR="007577EC" w:rsidRDefault="00EB52EB">
          <w:pPr>
            <w:pStyle w:val="TOC3"/>
            <w:tabs>
              <w:tab w:val="left" w:pos="1320"/>
              <w:tab w:val="right" w:leader="dot" w:pos="9016"/>
            </w:tabs>
            <w:rPr>
              <w:rFonts w:eastAsiaTheme="minorEastAsia"/>
              <w:noProof/>
              <w:lang w:eastAsia="is-IS"/>
            </w:rPr>
          </w:pPr>
          <w:hyperlink w:anchor="_Toc18007808" w:history="1">
            <w:r w:rsidR="007577EC" w:rsidRPr="00025299">
              <w:rPr>
                <w:rStyle w:val="Hyperlink"/>
                <w:noProof/>
              </w:rPr>
              <w:t>9.10.5</w:t>
            </w:r>
            <w:r w:rsidR="007577EC">
              <w:rPr>
                <w:rFonts w:eastAsiaTheme="minorEastAsia"/>
                <w:noProof/>
                <w:lang w:eastAsia="is-IS"/>
              </w:rPr>
              <w:tab/>
            </w:r>
            <w:r w:rsidR="007577EC" w:rsidRPr="00025299">
              <w:rPr>
                <w:rStyle w:val="Hyperlink"/>
                <w:noProof/>
              </w:rPr>
              <w:t>Hvað er gert við slysaskráningarblöðin?</w:t>
            </w:r>
            <w:r w:rsidR="007577EC">
              <w:rPr>
                <w:noProof/>
                <w:webHidden/>
              </w:rPr>
              <w:tab/>
            </w:r>
            <w:r w:rsidR="007577EC">
              <w:rPr>
                <w:noProof/>
                <w:webHidden/>
              </w:rPr>
              <w:fldChar w:fldCharType="begin"/>
            </w:r>
            <w:r w:rsidR="007577EC">
              <w:rPr>
                <w:noProof/>
                <w:webHidden/>
              </w:rPr>
              <w:instrText xml:space="preserve"> PAGEREF _Toc18007808 \h </w:instrText>
            </w:r>
            <w:r w:rsidR="007577EC">
              <w:rPr>
                <w:noProof/>
                <w:webHidden/>
              </w:rPr>
            </w:r>
            <w:r w:rsidR="007577EC">
              <w:rPr>
                <w:noProof/>
                <w:webHidden/>
              </w:rPr>
              <w:fldChar w:fldCharType="separate"/>
            </w:r>
            <w:r w:rsidR="007577EC">
              <w:rPr>
                <w:noProof/>
                <w:webHidden/>
              </w:rPr>
              <w:t>20</w:t>
            </w:r>
            <w:r w:rsidR="007577EC">
              <w:rPr>
                <w:noProof/>
                <w:webHidden/>
              </w:rPr>
              <w:fldChar w:fldCharType="end"/>
            </w:r>
          </w:hyperlink>
        </w:p>
        <w:p w14:paraId="1DFDF69F" w14:textId="67DFFC80" w:rsidR="007577EC" w:rsidRDefault="00EB52EB">
          <w:pPr>
            <w:pStyle w:val="TOC2"/>
            <w:tabs>
              <w:tab w:val="left" w:pos="880"/>
              <w:tab w:val="right" w:leader="dot" w:pos="9016"/>
            </w:tabs>
            <w:rPr>
              <w:rFonts w:eastAsiaTheme="minorEastAsia"/>
              <w:noProof/>
              <w:lang w:eastAsia="is-IS"/>
            </w:rPr>
          </w:pPr>
          <w:hyperlink w:anchor="_Toc18007809" w:history="1">
            <w:r w:rsidR="007577EC" w:rsidRPr="00025299">
              <w:rPr>
                <w:rStyle w:val="Hyperlink"/>
                <w:noProof/>
              </w:rPr>
              <w:t>9.11</w:t>
            </w:r>
            <w:r w:rsidR="007577EC">
              <w:rPr>
                <w:rFonts w:eastAsiaTheme="minorEastAsia"/>
                <w:noProof/>
                <w:lang w:eastAsia="is-IS"/>
              </w:rPr>
              <w:tab/>
            </w:r>
            <w:r w:rsidR="007577EC" w:rsidRPr="00025299">
              <w:rPr>
                <w:rStyle w:val="Hyperlink"/>
                <w:noProof/>
              </w:rPr>
              <w:t>Lögregluskýrsla</w:t>
            </w:r>
            <w:r w:rsidR="007577EC">
              <w:rPr>
                <w:noProof/>
                <w:webHidden/>
              </w:rPr>
              <w:tab/>
            </w:r>
            <w:r w:rsidR="007577EC">
              <w:rPr>
                <w:noProof/>
                <w:webHidden/>
              </w:rPr>
              <w:fldChar w:fldCharType="begin"/>
            </w:r>
            <w:r w:rsidR="007577EC">
              <w:rPr>
                <w:noProof/>
                <w:webHidden/>
              </w:rPr>
              <w:instrText xml:space="preserve"> PAGEREF _Toc18007809 \h </w:instrText>
            </w:r>
            <w:r w:rsidR="007577EC">
              <w:rPr>
                <w:noProof/>
                <w:webHidden/>
              </w:rPr>
            </w:r>
            <w:r w:rsidR="007577EC">
              <w:rPr>
                <w:noProof/>
                <w:webHidden/>
              </w:rPr>
              <w:fldChar w:fldCharType="separate"/>
            </w:r>
            <w:r w:rsidR="007577EC">
              <w:rPr>
                <w:noProof/>
                <w:webHidden/>
              </w:rPr>
              <w:t>20</w:t>
            </w:r>
            <w:r w:rsidR="007577EC">
              <w:rPr>
                <w:noProof/>
                <w:webHidden/>
              </w:rPr>
              <w:fldChar w:fldCharType="end"/>
            </w:r>
          </w:hyperlink>
        </w:p>
        <w:p w14:paraId="32EAF86C" w14:textId="2F7C5746" w:rsidR="007577EC" w:rsidRDefault="00EB52EB">
          <w:pPr>
            <w:pStyle w:val="TOC3"/>
            <w:tabs>
              <w:tab w:val="left" w:pos="1320"/>
              <w:tab w:val="right" w:leader="dot" w:pos="9016"/>
            </w:tabs>
            <w:rPr>
              <w:rFonts w:eastAsiaTheme="minorEastAsia"/>
              <w:noProof/>
              <w:lang w:eastAsia="is-IS"/>
            </w:rPr>
          </w:pPr>
          <w:hyperlink w:anchor="_Toc18007810" w:history="1">
            <w:r w:rsidR="007577EC" w:rsidRPr="00025299">
              <w:rPr>
                <w:rStyle w:val="Hyperlink"/>
                <w:noProof/>
              </w:rPr>
              <w:t>9.11.1</w:t>
            </w:r>
            <w:r w:rsidR="007577EC">
              <w:rPr>
                <w:rFonts w:eastAsiaTheme="minorEastAsia"/>
                <w:noProof/>
                <w:lang w:eastAsia="is-IS"/>
              </w:rPr>
              <w:tab/>
            </w:r>
            <w:r w:rsidR="007577EC" w:rsidRPr="00025299">
              <w:rPr>
                <w:rStyle w:val="Hyperlink"/>
                <w:noProof/>
              </w:rPr>
              <w:t>Slys á börnum sem gera skal lögregluskýrslu fyrir:</w:t>
            </w:r>
            <w:r w:rsidR="007577EC">
              <w:rPr>
                <w:noProof/>
                <w:webHidden/>
              </w:rPr>
              <w:tab/>
            </w:r>
            <w:r w:rsidR="007577EC">
              <w:rPr>
                <w:noProof/>
                <w:webHidden/>
              </w:rPr>
              <w:fldChar w:fldCharType="begin"/>
            </w:r>
            <w:r w:rsidR="007577EC">
              <w:rPr>
                <w:noProof/>
                <w:webHidden/>
              </w:rPr>
              <w:instrText xml:space="preserve"> PAGEREF _Toc18007810 \h </w:instrText>
            </w:r>
            <w:r w:rsidR="007577EC">
              <w:rPr>
                <w:noProof/>
                <w:webHidden/>
              </w:rPr>
            </w:r>
            <w:r w:rsidR="007577EC">
              <w:rPr>
                <w:noProof/>
                <w:webHidden/>
              </w:rPr>
              <w:fldChar w:fldCharType="separate"/>
            </w:r>
            <w:r w:rsidR="007577EC">
              <w:rPr>
                <w:noProof/>
                <w:webHidden/>
              </w:rPr>
              <w:t>21</w:t>
            </w:r>
            <w:r w:rsidR="007577EC">
              <w:rPr>
                <w:noProof/>
                <w:webHidden/>
              </w:rPr>
              <w:fldChar w:fldCharType="end"/>
            </w:r>
          </w:hyperlink>
        </w:p>
        <w:p w14:paraId="7B4905B9" w14:textId="3984F039" w:rsidR="007577EC" w:rsidRDefault="00EB52EB">
          <w:pPr>
            <w:pStyle w:val="TOC2"/>
            <w:tabs>
              <w:tab w:val="left" w:pos="880"/>
              <w:tab w:val="right" w:leader="dot" w:pos="9016"/>
            </w:tabs>
            <w:rPr>
              <w:rFonts w:eastAsiaTheme="minorEastAsia"/>
              <w:noProof/>
              <w:lang w:eastAsia="is-IS"/>
            </w:rPr>
          </w:pPr>
          <w:hyperlink w:anchor="_Toc18007811" w:history="1">
            <w:r w:rsidR="007577EC" w:rsidRPr="00025299">
              <w:rPr>
                <w:rStyle w:val="Hyperlink"/>
                <w:noProof/>
              </w:rPr>
              <w:t>9.12</w:t>
            </w:r>
            <w:r w:rsidR="007577EC">
              <w:rPr>
                <w:rFonts w:eastAsiaTheme="minorEastAsia"/>
                <w:noProof/>
                <w:lang w:eastAsia="is-IS"/>
              </w:rPr>
              <w:tab/>
            </w:r>
            <w:r w:rsidR="007577EC" w:rsidRPr="00025299">
              <w:rPr>
                <w:rStyle w:val="Hyperlink"/>
                <w:noProof/>
              </w:rPr>
              <w:t>Endurskoðun öryggismála eftir slys</w:t>
            </w:r>
            <w:r w:rsidR="007577EC">
              <w:rPr>
                <w:noProof/>
                <w:webHidden/>
              </w:rPr>
              <w:tab/>
            </w:r>
            <w:r w:rsidR="007577EC">
              <w:rPr>
                <w:noProof/>
                <w:webHidden/>
              </w:rPr>
              <w:fldChar w:fldCharType="begin"/>
            </w:r>
            <w:r w:rsidR="007577EC">
              <w:rPr>
                <w:noProof/>
                <w:webHidden/>
              </w:rPr>
              <w:instrText xml:space="preserve"> PAGEREF _Toc18007811 \h </w:instrText>
            </w:r>
            <w:r w:rsidR="007577EC">
              <w:rPr>
                <w:noProof/>
                <w:webHidden/>
              </w:rPr>
            </w:r>
            <w:r w:rsidR="007577EC">
              <w:rPr>
                <w:noProof/>
                <w:webHidden/>
              </w:rPr>
              <w:fldChar w:fldCharType="separate"/>
            </w:r>
            <w:r w:rsidR="007577EC">
              <w:rPr>
                <w:noProof/>
                <w:webHidden/>
              </w:rPr>
              <w:t>21</w:t>
            </w:r>
            <w:r w:rsidR="007577EC">
              <w:rPr>
                <w:noProof/>
                <w:webHidden/>
              </w:rPr>
              <w:fldChar w:fldCharType="end"/>
            </w:r>
          </w:hyperlink>
        </w:p>
        <w:p w14:paraId="3B6D76C7" w14:textId="02270928" w:rsidR="007577EC" w:rsidRDefault="00EB52EB">
          <w:pPr>
            <w:pStyle w:val="TOC2"/>
            <w:tabs>
              <w:tab w:val="left" w:pos="880"/>
              <w:tab w:val="right" w:leader="dot" w:pos="9016"/>
            </w:tabs>
            <w:rPr>
              <w:rFonts w:eastAsiaTheme="minorEastAsia"/>
              <w:noProof/>
              <w:lang w:eastAsia="is-IS"/>
            </w:rPr>
          </w:pPr>
          <w:hyperlink w:anchor="_Toc18007812" w:history="1">
            <w:r w:rsidR="007577EC" w:rsidRPr="00025299">
              <w:rPr>
                <w:rStyle w:val="Hyperlink"/>
                <w:noProof/>
              </w:rPr>
              <w:t>9.13</w:t>
            </w:r>
            <w:r w:rsidR="007577EC">
              <w:rPr>
                <w:rFonts w:eastAsiaTheme="minorEastAsia"/>
                <w:noProof/>
                <w:lang w:eastAsia="is-IS"/>
              </w:rPr>
              <w:tab/>
            </w:r>
            <w:r w:rsidR="007577EC" w:rsidRPr="00025299">
              <w:rPr>
                <w:rStyle w:val="Hyperlink"/>
                <w:noProof/>
              </w:rPr>
              <w:t>Viðtal við foreldra eftir alvarlegt slys</w:t>
            </w:r>
            <w:r w:rsidR="007577EC">
              <w:rPr>
                <w:noProof/>
                <w:webHidden/>
              </w:rPr>
              <w:tab/>
            </w:r>
            <w:r w:rsidR="007577EC">
              <w:rPr>
                <w:noProof/>
                <w:webHidden/>
              </w:rPr>
              <w:fldChar w:fldCharType="begin"/>
            </w:r>
            <w:r w:rsidR="007577EC">
              <w:rPr>
                <w:noProof/>
                <w:webHidden/>
              </w:rPr>
              <w:instrText xml:space="preserve"> PAGEREF _Toc18007812 \h </w:instrText>
            </w:r>
            <w:r w:rsidR="007577EC">
              <w:rPr>
                <w:noProof/>
                <w:webHidden/>
              </w:rPr>
            </w:r>
            <w:r w:rsidR="007577EC">
              <w:rPr>
                <w:noProof/>
                <w:webHidden/>
              </w:rPr>
              <w:fldChar w:fldCharType="separate"/>
            </w:r>
            <w:r w:rsidR="007577EC">
              <w:rPr>
                <w:noProof/>
                <w:webHidden/>
              </w:rPr>
              <w:t>21</w:t>
            </w:r>
            <w:r w:rsidR="007577EC">
              <w:rPr>
                <w:noProof/>
                <w:webHidden/>
              </w:rPr>
              <w:fldChar w:fldCharType="end"/>
            </w:r>
          </w:hyperlink>
        </w:p>
        <w:p w14:paraId="717291C6" w14:textId="10AAA2E7" w:rsidR="007577EC" w:rsidRDefault="00EB52EB">
          <w:pPr>
            <w:pStyle w:val="TOC3"/>
            <w:tabs>
              <w:tab w:val="left" w:pos="1320"/>
              <w:tab w:val="right" w:leader="dot" w:pos="9016"/>
            </w:tabs>
            <w:rPr>
              <w:rFonts w:eastAsiaTheme="minorEastAsia"/>
              <w:noProof/>
              <w:lang w:eastAsia="is-IS"/>
            </w:rPr>
          </w:pPr>
          <w:hyperlink w:anchor="_Toc18007813" w:history="1">
            <w:r w:rsidR="007577EC" w:rsidRPr="00025299">
              <w:rPr>
                <w:rStyle w:val="Hyperlink"/>
                <w:noProof/>
              </w:rPr>
              <w:t>9.13.1</w:t>
            </w:r>
            <w:r w:rsidR="007577EC">
              <w:rPr>
                <w:rFonts w:eastAsiaTheme="minorEastAsia"/>
                <w:noProof/>
                <w:lang w:eastAsia="is-IS"/>
              </w:rPr>
              <w:tab/>
            </w:r>
            <w:r w:rsidR="007577EC" w:rsidRPr="00025299">
              <w:rPr>
                <w:rStyle w:val="Hyperlink"/>
                <w:noProof/>
              </w:rPr>
              <w:t>Foreldraráð og foreldrafélag</w:t>
            </w:r>
            <w:r w:rsidR="007577EC">
              <w:rPr>
                <w:noProof/>
                <w:webHidden/>
              </w:rPr>
              <w:tab/>
            </w:r>
            <w:r w:rsidR="007577EC">
              <w:rPr>
                <w:noProof/>
                <w:webHidden/>
              </w:rPr>
              <w:fldChar w:fldCharType="begin"/>
            </w:r>
            <w:r w:rsidR="007577EC">
              <w:rPr>
                <w:noProof/>
                <w:webHidden/>
              </w:rPr>
              <w:instrText xml:space="preserve"> PAGEREF _Toc18007813 \h </w:instrText>
            </w:r>
            <w:r w:rsidR="007577EC">
              <w:rPr>
                <w:noProof/>
                <w:webHidden/>
              </w:rPr>
            </w:r>
            <w:r w:rsidR="007577EC">
              <w:rPr>
                <w:noProof/>
                <w:webHidden/>
              </w:rPr>
              <w:fldChar w:fldCharType="separate"/>
            </w:r>
            <w:r w:rsidR="007577EC">
              <w:rPr>
                <w:noProof/>
                <w:webHidden/>
              </w:rPr>
              <w:t>22</w:t>
            </w:r>
            <w:r w:rsidR="007577EC">
              <w:rPr>
                <w:noProof/>
                <w:webHidden/>
              </w:rPr>
              <w:fldChar w:fldCharType="end"/>
            </w:r>
          </w:hyperlink>
        </w:p>
        <w:p w14:paraId="534F3ED5" w14:textId="031763AC" w:rsidR="007577EC" w:rsidRDefault="00EB52EB">
          <w:pPr>
            <w:pStyle w:val="TOC2"/>
            <w:tabs>
              <w:tab w:val="left" w:pos="880"/>
              <w:tab w:val="right" w:leader="dot" w:pos="9016"/>
            </w:tabs>
            <w:rPr>
              <w:rFonts w:eastAsiaTheme="minorEastAsia"/>
              <w:noProof/>
              <w:lang w:eastAsia="is-IS"/>
            </w:rPr>
          </w:pPr>
          <w:hyperlink w:anchor="_Toc18007814" w:history="1">
            <w:r w:rsidR="007577EC" w:rsidRPr="00025299">
              <w:rPr>
                <w:rStyle w:val="Hyperlink"/>
                <w:noProof/>
              </w:rPr>
              <w:t>9.14</w:t>
            </w:r>
            <w:r w:rsidR="007577EC">
              <w:rPr>
                <w:rFonts w:eastAsiaTheme="minorEastAsia"/>
                <w:noProof/>
                <w:lang w:eastAsia="is-IS"/>
              </w:rPr>
              <w:tab/>
            </w:r>
            <w:r w:rsidR="007577EC" w:rsidRPr="00025299">
              <w:rPr>
                <w:rStyle w:val="Hyperlink"/>
                <w:noProof/>
              </w:rPr>
              <w:t>Tilkynning á slysi - Hvert ber að tilkynna?</w:t>
            </w:r>
            <w:r w:rsidR="007577EC">
              <w:rPr>
                <w:noProof/>
                <w:webHidden/>
              </w:rPr>
              <w:tab/>
            </w:r>
            <w:r w:rsidR="007577EC">
              <w:rPr>
                <w:noProof/>
                <w:webHidden/>
              </w:rPr>
              <w:fldChar w:fldCharType="begin"/>
            </w:r>
            <w:r w:rsidR="007577EC">
              <w:rPr>
                <w:noProof/>
                <w:webHidden/>
              </w:rPr>
              <w:instrText xml:space="preserve"> PAGEREF _Toc18007814 \h </w:instrText>
            </w:r>
            <w:r w:rsidR="007577EC">
              <w:rPr>
                <w:noProof/>
                <w:webHidden/>
              </w:rPr>
            </w:r>
            <w:r w:rsidR="007577EC">
              <w:rPr>
                <w:noProof/>
                <w:webHidden/>
              </w:rPr>
              <w:fldChar w:fldCharType="separate"/>
            </w:r>
            <w:r w:rsidR="007577EC">
              <w:rPr>
                <w:noProof/>
                <w:webHidden/>
              </w:rPr>
              <w:t>22</w:t>
            </w:r>
            <w:r w:rsidR="007577EC">
              <w:rPr>
                <w:noProof/>
                <w:webHidden/>
              </w:rPr>
              <w:fldChar w:fldCharType="end"/>
            </w:r>
          </w:hyperlink>
        </w:p>
        <w:p w14:paraId="222A4C6B" w14:textId="51609A23" w:rsidR="007577EC" w:rsidRDefault="00EB52EB">
          <w:pPr>
            <w:pStyle w:val="TOC3"/>
            <w:tabs>
              <w:tab w:val="left" w:pos="1320"/>
              <w:tab w:val="right" w:leader="dot" w:pos="9016"/>
            </w:tabs>
            <w:rPr>
              <w:rFonts w:eastAsiaTheme="minorEastAsia"/>
              <w:noProof/>
              <w:lang w:eastAsia="is-IS"/>
            </w:rPr>
          </w:pPr>
          <w:hyperlink w:anchor="_Toc18007815" w:history="1">
            <w:r w:rsidR="007577EC" w:rsidRPr="00025299">
              <w:rPr>
                <w:rStyle w:val="Hyperlink"/>
                <w:noProof/>
              </w:rPr>
              <w:t>9.14.1</w:t>
            </w:r>
            <w:r w:rsidR="007577EC">
              <w:rPr>
                <w:rFonts w:eastAsiaTheme="minorEastAsia"/>
                <w:noProof/>
                <w:lang w:eastAsia="is-IS"/>
              </w:rPr>
              <w:tab/>
            </w:r>
            <w:r w:rsidR="007577EC" w:rsidRPr="00025299">
              <w:rPr>
                <w:rStyle w:val="Hyperlink"/>
                <w:noProof/>
              </w:rPr>
              <w:t>Tilkynning til sveitarfélagsins</w:t>
            </w:r>
            <w:r w:rsidR="007577EC">
              <w:rPr>
                <w:noProof/>
                <w:webHidden/>
              </w:rPr>
              <w:tab/>
            </w:r>
            <w:r w:rsidR="007577EC">
              <w:rPr>
                <w:noProof/>
                <w:webHidden/>
              </w:rPr>
              <w:fldChar w:fldCharType="begin"/>
            </w:r>
            <w:r w:rsidR="007577EC">
              <w:rPr>
                <w:noProof/>
                <w:webHidden/>
              </w:rPr>
              <w:instrText xml:space="preserve"> PAGEREF _Toc18007815 \h </w:instrText>
            </w:r>
            <w:r w:rsidR="007577EC">
              <w:rPr>
                <w:noProof/>
                <w:webHidden/>
              </w:rPr>
            </w:r>
            <w:r w:rsidR="007577EC">
              <w:rPr>
                <w:noProof/>
                <w:webHidden/>
              </w:rPr>
              <w:fldChar w:fldCharType="separate"/>
            </w:r>
            <w:r w:rsidR="007577EC">
              <w:rPr>
                <w:noProof/>
                <w:webHidden/>
              </w:rPr>
              <w:t>22</w:t>
            </w:r>
            <w:r w:rsidR="007577EC">
              <w:rPr>
                <w:noProof/>
                <w:webHidden/>
              </w:rPr>
              <w:fldChar w:fldCharType="end"/>
            </w:r>
          </w:hyperlink>
        </w:p>
        <w:p w14:paraId="4BC272F2" w14:textId="3D197B34" w:rsidR="007577EC" w:rsidRDefault="00EB52EB">
          <w:pPr>
            <w:pStyle w:val="TOC3"/>
            <w:tabs>
              <w:tab w:val="left" w:pos="1320"/>
              <w:tab w:val="right" w:leader="dot" w:pos="9016"/>
            </w:tabs>
            <w:rPr>
              <w:rFonts w:eastAsiaTheme="minorEastAsia"/>
              <w:noProof/>
              <w:lang w:eastAsia="is-IS"/>
            </w:rPr>
          </w:pPr>
          <w:hyperlink w:anchor="_Toc18007816" w:history="1">
            <w:r w:rsidR="007577EC" w:rsidRPr="00025299">
              <w:rPr>
                <w:rStyle w:val="Hyperlink"/>
                <w:noProof/>
              </w:rPr>
              <w:t>9.14.2</w:t>
            </w:r>
            <w:r w:rsidR="007577EC">
              <w:rPr>
                <w:rFonts w:eastAsiaTheme="minorEastAsia"/>
                <w:noProof/>
                <w:lang w:eastAsia="is-IS"/>
              </w:rPr>
              <w:tab/>
            </w:r>
            <w:r w:rsidR="007577EC" w:rsidRPr="00025299">
              <w:rPr>
                <w:rStyle w:val="Hyperlink"/>
                <w:noProof/>
              </w:rPr>
              <w:t>Heilbrigðiseftirlit</w:t>
            </w:r>
            <w:r w:rsidR="007577EC">
              <w:rPr>
                <w:noProof/>
                <w:webHidden/>
              </w:rPr>
              <w:tab/>
            </w:r>
            <w:r w:rsidR="007577EC">
              <w:rPr>
                <w:noProof/>
                <w:webHidden/>
              </w:rPr>
              <w:fldChar w:fldCharType="begin"/>
            </w:r>
            <w:r w:rsidR="007577EC">
              <w:rPr>
                <w:noProof/>
                <w:webHidden/>
              </w:rPr>
              <w:instrText xml:space="preserve"> PAGEREF _Toc18007816 \h </w:instrText>
            </w:r>
            <w:r w:rsidR="007577EC">
              <w:rPr>
                <w:noProof/>
                <w:webHidden/>
              </w:rPr>
            </w:r>
            <w:r w:rsidR="007577EC">
              <w:rPr>
                <w:noProof/>
                <w:webHidden/>
              </w:rPr>
              <w:fldChar w:fldCharType="separate"/>
            </w:r>
            <w:r w:rsidR="007577EC">
              <w:rPr>
                <w:noProof/>
                <w:webHidden/>
              </w:rPr>
              <w:t>22</w:t>
            </w:r>
            <w:r w:rsidR="007577EC">
              <w:rPr>
                <w:noProof/>
                <w:webHidden/>
              </w:rPr>
              <w:fldChar w:fldCharType="end"/>
            </w:r>
          </w:hyperlink>
        </w:p>
        <w:p w14:paraId="7DC09217" w14:textId="341BC338" w:rsidR="007577EC" w:rsidRDefault="00EB52EB">
          <w:pPr>
            <w:pStyle w:val="TOC3"/>
            <w:tabs>
              <w:tab w:val="left" w:pos="1320"/>
              <w:tab w:val="right" w:leader="dot" w:pos="9016"/>
            </w:tabs>
            <w:rPr>
              <w:rFonts w:eastAsiaTheme="minorEastAsia"/>
              <w:noProof/>
              <w:lang w:eastAsia="is-IS"/>
            </w:rPr>
          </w:pPr>
          <w:hyperlink w:anchor="_Toc18007817" w:history="1">
            <w:r w:rsidR="007577EC" w:rsidRPr="00025299">
              <w:rPr>
                <w:rStyle w:val="Hyperlink"/>
                <w:noProof/>
              </w:rPr>
              <w:t>9.14.3</w:t>
            </w:r>
            <w:r w:rsidR="007577EC">
              <w:rPr>
                <w:rFonts w:eastAsiaTheme="minorEastAsia"/>
                <w:noProof/>
                <w:lang w:eastAsia="is-IS"/>
              </w:rPr>
              <w:tab/>
            </w:r>
            <w:r w:rsidR="007577EC" w:rsidRPr="00025299">
              <w:rPr>
                <w:rStyle w:val="Hyperlink"/>
                <w:noProof/>
              </w:rPr>
              <w:t>Tilkynningar til tryggingafélaga</w:t>
            </w:r>
            <w:r w:rsidR="007577EC">
              <w:rPr>
                <w:noProof/>
                <w:webHidden/>
              </w:rPr>
              <w:tab/>
            </w:r>
            <w:r w:rsidR="007577EC">
              <w:rPr>
                <w:noProof/>
                <w:webHidden/>
              </w:rPr>
              <w:fldChar w:fldCharType="begin"/>
            </w:r>
            <w:r w:rsidR="007577EC">
              <w:rPr>
                <w:noProof/>
                <w:webHidden/>
              </w:rPr>
              <w:instrText xml:space="preserve"> PAGEREF _Toc18007817 \h </w:instrText>
            </w:r>
            <w:r w:rsidR="007577EC">
              <w:rPr>
                <w:noProof/>
                <w:webHidden/>
              </w:rPr>
            </w:r>
            <w:r w:rsidR="007577EC">
              <w:rPr>
                <w:noProof/>
                <w:webHidden/>
              </w:rPr>
              <w:fldChar w:fldCharType="separate"/>
            </w:r>
            <w:r w:rsidR="007577EC">
              <w:rPr>
                <w:noProof/>
                <w:webHidden/>
              </w:rPr>
              <w:t>22</w:t>
            </w:r>
            <w:r w:rsidR="007577EC">
              <w:rPr>
                <w:noProof/>
                <w:webHidden/>
              </w:rPr>
              <w:fldChar w:fldCharType="end"/>
            </w:r>
          </w:hyperlink>
        </w:p>
        <w:p w14:paraId="5FB176F0" w14:textId="5ADD3991" w:rsidR="007577EC" w:rsidRDefault="00EB52EB">
          <w:pPr>
            <w:pStyle w:val="TOC1"/>
            <w:tabs>
              <w:tab w:val="left" w:pos="660"/>
              <w:tab w:val="right" w:leader="dot" w:pos="9016"/>
            </w:tabs>
            <w:rPr>
              <w:rFonts w:eastAsiaTheme="minorEastAsia"/>
              <w:noProof/>
              <w:lang w:eastAsia="is-IS"/>
            </w:rPr>
          </w:pPr>
          <w:hyperlink w:anchor="_Toc18007818" w:history="1">
            <w:r w:rsidR="007577EC" w:rsidRPr="00025299">
              <w:rPr>
                <w:rStyle w:val="Hyperlink"/>
                <w:noProof/>
              </w:rPr>
              <w:t>10</w:t>
            </w:r>
            <w:r w:rsidR="007577EC">
              <w:rPr>
                <w:rFonts w:eastAsiaTheme="minorEastAsia"/>
                <w:noProof/>
                <w:lang w:eastAsia="is-IS"/>
              </w:rPr>
              <w:tab/>
            </w:r>
            <w:r w:rsidR="007577EC" w:rsidRPr="00025299">
              <w:rPr>
                <w:rStyle w:val="Hyperlink"/>
                <w:noProof/>
              </w:rPr>
              <w:t>Almannavarnir og eldvarnir</w:t>
            </w:r>
            <w:r w:rsidR="007577EC">
              <w:rPr>
                <w:noProof/>
                <w:webHidden/>
              </w:rPr>
              <w:tab/>
            </w:r>
            <w:r w:rsidR="007577EC">
              <w:rPr>
                <w:noProof/>
                <w:webHidden/>
              </w:rPr>
              <w:fldChar w:fldCharType="begin"/>
            </w:r>
            <w:r w:rsidR="007577EC">
              <w:rPr>
                <w:noProof/>
                <w:webHidden/>
              </w:rPr>
              <w:instrText xml:space="preserve"> PAGEREF _Toc18007818 \h </w:instrText>
            </w:r>
            <w:r w:rsidR="007577EC">
              <w:rPr>
                <w:noProof/>
                <w:webHidden/>
              </w:rPr>
            </w:r>
            <w:r w:rsidR="007577EC">
              <w:rPr>
                <w:noProof/>
                <w:webHidden/>
              </w:rPr>
              <w:fldChar w:fldCharType="separate"/>
            </w:r>
            <w:r w:rsidR="007577EC">
              <w:rPr>
                <w:noProof/>
                <w:webHidden/>
              </w:rPr>
              <w:t>22</w:t>
            </w:r>
            <w:r w:rsidR="007577EC">
              <w:rPr>
                <w:noProof/>
                <w:webHidden/>
              </w:rPr>
              <w:fldChar w:fldCharType="end"/>
            </w:r>
          </w:hyperlink>
        </w:p>
        <w:p w14:paraId="362CB552" w14:textId="4E61FF2F" w:rsidR="007577EC" w:rsidRDefault="00EB52EB">
          <w:pPr>
            <w:pStyle w:val="TOC2"/>
            <w:tabs>
              <w:tab w:val="left" w:pos="880"/>
              <w:tab w:val="right" w:leader="dot" w:pos="9016"/>
            </w:tabs>
            <w:rPr>
              <w:rFonts w:eastAsiaTheme="minorEastAsia"/>
              <w:noProof/>
              <w:lang w:eastAsia="is-IS"/>
            </w:rPr>
          </w:pPr>
          <w:hyperlink w:anchor="_Toc18007819" w:history="1">
            <w:r w:rsidR="007577EC" w:rsidRPr="00025299">
              <w:rPr>
                <w:rStyle w:val="Hyperlink"/>
                <w:noProof/>
              </w:rPr>
              <w:t>10.1</w:t>
            </w:r>
            <w:r w:rsidR="007577EC">
              <w:rPr>
                <w:rFonts w:eastAsiaTheme="minorEastAsia"/>
                <w:noProof/>
                <w:lang w:eastAsia="is-IS"/>
              </w:rPr>
              <w:tab/>
            </w:r>
            <w:r w:rsidR="007577EC" w:rsidRPr="00025299">
              <w:rPr>
                <w:rStyle w:val="Hyperlink"/>
                <w:noProof/>
              </w:rPr>
              <w:t>Rýming</w:t>
            </w:r>
            <w:r w:rsidR="007577EC">
              <w:rPr>
                <w:noProof/>
                <w:webHidden/>
              </w:rPr>
              <w:tab/>
            </w:r>
            <w:r w:rsidR="007577EC">
              <w:rPr>
                <w:noProof/>
                <w:webHidden/>
              </w:rPr>
              <w:fldChar w:fldCharType="begin"/>
            </w:r>
            <w:r w:rsidR="007577EC">
              <w:rPr>
                <w:noProof/>
                <w:webHidden/>
              </w:rPr>
              <w:instrText xml:space="preserve"> PAGEREF _Toc18007819 \h </w:instrText>
            </w:r>
            <w:r w:rsidR="007577EC">
              <w:rPr>
                <w:noProof/>
                <w:webHidden/>
              </w:rPr>
            </w:r>
            <w:r w:rsidR="007577EC">
              <w:rPr>
                <w:noProof/>
                <w:webHidden/>
              </w:rPr>
              <w:fldChar w:fldCharType="separate"/>
            </w:r>
            <w:r w:rsidR="007577EC">
              <w:rPr>
                <w:noProof/>
                <w:webHidden/>
              </w:rPr>
              <w:t>23</w:t>
            </w:r>
            <w:r w:rsidR="007577EC">
              <w:rPr>
                <w:noProof/>
                <w:webHidden/>
              </w:rPr>
              <w:fldChar w:fldCharType="end"/>
            </w:r>
          </w:hyperlink>
        </w:p>
        <w:p w14:paraId="6C34E659" w14:textId="3A0D9F95" w:rsidR="007577EC" w:rsidRDefault="00EB52EB">
          <w:pPr>
            <w:pStyle w:val="TOC2"/>
            <w:tabs>
              <w:tab w:val="left" w:pos="880"/>
              <w:tab w:val="right" w:leader="dot" w:pos="9016"/>
            </w:tabs>
            <w:rPr>
              <w:rFonts w:eastAsiaTheme="minorEastAsia"/>
              <w:noProof/>
              <w:lang w:eastAsia="is-IS"/>
            </w:rPr>
          </w:pPr>
          <w:hyperlink w:anchor="_Toc18007820" w:history="1">
            <w:r w:rsidR="007577EC" w:rsidRPr="00025299">
              <w:rPr>
                <w:rStyle w:val="Hyperlink"/>
                <w:noProof/>
              </w:rPr>
              <w:t>10.2</w:t>
            </w:r>
            <w:r w:rsidR="007577EC">
              <w:rPr>
                <w:rFonts w:eastAsiaTheme="minorEastAsia"/>
                <w:noProof/>
                <w:lang w:eastAsia="is-IS"/>
              </w:rPr>
              <w:tab/>
            </w:r>
            <w:r w:rsidR="007577EC" w:rsidRPr="00025299">
              <w:rPr>
                <w:rStyle w:val="Hyperlink"/>
                <w:noProof/>
              </w:rPr>
              <w:t>Eldvarnir</w:t>
            </w:r>
            <w:r w:rsidR="007577EC">
              <w:rPr>
                <w:noProof/>
                <w:webHidden/>
              </w:rPr>
              <w:tab/>
            </w:r>
            <w:r w:rsidR="007577EC">
              <w:rPr>
                <w:noProof/>
                <w:webHidden/>
              </w:rPr>
              <w:fldChar w:fldCharType="begin"/>
            </w:r>
            <w:r w:rsidR="007577EC">
              <w:rPr>
                <w:noProof/>
                <w:webHidden/>
              </w:rPr>
              <w:instrText xml:space="preserve"> PAGEREF _Toc18007820 \h </w:instrText>
            </w:r>
            <w:r w:rsidR="007577EC">
              <w:rPr>
                <w:noProof/>
                <w:webHidden/>
              </w:rPr>
            </w:r>
            <w:r w:rsidR="007577EC">
              <w:rPr>
                <w:noProof/>
                <w:webHidden/>
              </w:rPr>
              <w:fldChar w:fldCharType="separate"/>
            </w:r>
            <w:r w:rsidR="007577EC">
              <w:rPr>
                <w:noProof/>
                <w:webHidden/>
              </w:rPr>
              <w:t>23</w:t>
            </w:r>
            <w:r w:rsidR="007577EC">
              <w:rPr>
                <w:noProof/>
                <w:webHidden/>
              </w:rPr>
              <w:fldChar w:fldCharType="end"/>
            </w:r>
          </w:hyperlink>
        </w:p>
        <w:p w14:paraId="4475E330" w14:textId="1CDA802F" w:rsidR="007577EC" w:rsidRDefault="00EB52EB">
          <w:pPr>
            <w:pStyle w:val="TOC2"/>
            <w:tabs>
              <w:tab w:val="left" w:pos="880"/>
              <w:tab w:val="right" w:leader="dot" w:pos="9016"/>
            </w:tabs>
            <w:rPr>
              <w:rFonts w:eastAsiaTheme="minorEastAsia"/>
              <w:noProof/>
              <w:lang w:eastAsia="is-IS"/>
            </w:rPr>
          </w:pPr>
          <w:hyperlink w:anchor="_Toc18007821" w:history="1">
            <w:r w:rsidR="007577EC" w:rsidRPr="00025299">
              <w:rPr>
                <w:rStyle w:val="Hyperlink"/>
                <w:noProof/>
              </w:rPr>
              <w:t>10.3</w:t>
            </w:r>
            <w:r w:rsidR="007577EC">
              <w:rPr>
                <w:rFonts w:eastAsiaTheme="minorEastAsia"/>
                <w:noProof/>
                <w:lang w:eastAsia="is-IS"/>
              </w:rPr>
              <w:tab/>
            </w:r>
            <w:r w:rsidR="007577EC" w:rsidRPr="00025299">
              <w:rPr>
                <w:rStyle w:val="Hyperlink"/>
                <w:noProof/>
              </w:rPr>
              <w:t>Náttúruvá</w:t>
            </w:r>
            <w:r w:rsidR="007577EC">
              <w:rPr>
                <w:noProof/>
                <w:webHidden/>
              </w:rPr>
              <w:tab/>
            </w:r>
            <w:r w:rsidR="007577EC">
              <w:rPr>
                <w:noProof/>
                <w:webHidden/>
              </w:rPr>
              <w:fldChar w:fldCharType="begin"/>
            </w:r>
            <w:r w:rsidR="007577EC">
              <w:rPr>
                <w:noProof/>
                <w:webHidden/>
              </w:rPr>
              <w:instrText xml:space="preserve"> PAGEREF _Toc18007821 \h </w:instrText>
            </w:r>
            <w:r w:rsidR="007577EC">
              <w:rPr>
                <w:noProof/>
                <w:webHidden/>
              </w:rPr>
            </w:r>
            <w:r w:rsidR="007577EC">
              <w:rPr>
                <w:noProof/>
                <w:webHidden/>
              </w:rPr>
              <w:fldChar w:fldCharType="separate"/>
            </w:r>
            <w:r w:rsidR="007577EC">
              <w:rPr>
                <w:noProof/>
                <w:webHidden/>
              </w:rPr>
              <w:t>23</w:t>
            </w:r>
            <w:r w:rsidR="007577EC">
              <w:rPr>
                <w:noProof/>
                <w:webHidden/>
              </w:rPr>
              <w:fldChar w:fldCharType="end"/>
            </w:r>
          </w:hyperlink>
        </w:p>
        <w:p w14:paraId="79996FD7" w14:textId="413BD284" w:rsidR="007577EC" w:rsidRDefault="00EB52EB">
          <w:pPr>
            <w:pStyle w:val="TOC3"/>
            <w:tabs>
              <w:tab w:val="left" w:pos="1320"/>
              <w:tab w:val="right" w:leader="dot" w:pos="9016"/>
            </w:tabs>
            <w:rPr>
              <w:rFonts w:eastAsiaTheme="minorEastAsia"/>
              <w:noProof/>
              <w:lang w:eastAsia="is-IS"/>
            </w:rPr>
          </w:pPr>
          <w:hyperlink w:anchor="_Toc18007822" w:history="1">
            <w:r w:rsidR="007577EC" w:rsidRPr="00025299">
              <w:rPr>
                <w:rStyle w:val="Hyperlink"/>
                <w:noProof/>
              </w:rPr>
              <w:t>10.3.1</w:t>
            </w:r>
            <w:r w:rsidR="007577EC">
              <w:rPr>
                <w:rFonts w:eastAsiaTheme="minorEastAsia"/>
                <w:noProof/>
                <w:lang w:eastAsia="is-IS"/>
              </w:rPr>
              <w:tab/>
            </w:r>
            <w:r w:rsidR="007577EC" w:rsidRPr="00025299">
              <w:rPr>
                <w:rStyle w:val="Hyperlink"/>
                <w:noProof/>
              </w:rPr>
              <w:t>Viðbrögð við jarðskjálfta</w:t>
            </w:r>
            <w:r w:rsidR="007577EC">
              <w:rPr>
                <w:noProof/>
                <w:webHidden/>
              </w:rPr>
              <w:tab/>
            </w:r>
            <w:r w:rsidR="007577EC">
              <w:rPr>
                <w:noProof/>
                <w:webHidden/>
              </w:rPr>
              <w:fldChar w:fldCharType="begin"/>
            </w:r>
            <w:r w:rsidR="007577EC">
              <w:rPr>
                <w:noProof/>
                <w:webHidden/>
              </w:rPr>
              <w:instrText xml:space="preserve"> PAGEREF _Toc18007822 \h </w:instrText>
            </w:r>
            <w:r w:rsidR="007577EC">
              <w:rPr>
                <w:noProof/>
                <w:webHidden/>
              </w:rPr>
            </w:r>
            <w:r w:rsidR="007577EC">
              <w:rPr>
                <w:noProof/>
                <w:webHidden/>
              </w:rPr>
              <w:fldChar w:fldCharType="separate"/>
            </w:r>
            <w:r w:rsidR="007577EC">
              <w:rPr>
                <w:noProof/>
                <w:webHidden/>
              </w:rPr>
              <w:t>23</w:t>
            </w:r>
            <w:r w:rsidR="007577EC">
              <w:rPr>
                <w:noProof/>
                <w:webHidden/>
              </w:rPr>
              <w:fldChar w:fldCharType="end"/>
            </w:r>
          </w:hyperlink>
        </w:p>
        <w:p w14:paraId="37A84AE3" w14:textId="265C152F" w:rsidR="00B762E5" w:rsidRPr="00174DE9" w:rsidRDefault="00B762E5">
          <w:pPr>
            <w:rPr>
              <w:rFonts w:ascii="Sylfaen" w:hAnsi="Sylfaen"/>
            </w:rPr>
          </w:pPr>
          <w:r w:rsidRPr="00174DE9">
            <w:rPr>
              <w:rFonts w:ascii="Sylfaen" w:hAnsi="Sylfaen"/>
              <w:b/>
              <w:bCs/>
              <w:noProof/>
            </w:rPr>
            <w:fldChar w:fldCharType="end"/>
          </w:r>
        </w:p>
      </w:sdtContent>
    </w:sdt>
    <w:p w14:paraId="0B9AF945" w14:textId="77777777" w:rsidR="00B762E5" w:rsidRPr="00174DE9" w:rsidRDefault="00B762E5">
      <w:pPr>
        <w:rPr>
          <w:rFonts w:ascii="Sylfaen" w:hAnsi="Sylfaen"/>
          <w:lang w:val="en-GB"/>
        </w:rPr>
      </w:pPr>
    </w:p>
    <w:p w14:paraId="29D27C70" w14:textId="77777777" w:rsidR="00B762E5" w:rsidRPr="00174DE9" w:rsidRDefault="00B762E5">
      <w:pPr>
        <w:rPr>
          <w:rFonts w:ascii="Sylfaen" w:hAnsi="Sylfaen"/>
          <w:lang w:val="en-GB"/>
        </w:rPr>
      </w:pPr>
    </w:p>
    <w:p w14:paraId="1AB7A31B" w14:textId="77777777" w:rsidR="00B762E5" w:rsidRDefault="00B762E5">
      <w:pPr>
        <w:rPr>
          <w:lang w:val="en-GB"/>
        </w:rPr>
      </w:pPr>
    </w:p>
    <w:p w14:paraId="18D62BA2" w14:textId="77777777" w:rsidR="00B762E5" w:rsidRDefault="00B762E5">
      <w:pPr>
        <w:rPr>
          <w:lang w:val="en-GB"/>
        </w:rPr>
      </w:pPr>
    </w:p>
    <w:p w14:paraId="3BDA0095" w14:textId="77777777" w:rsidR="00B762E5" w:rsidRDefault="00B762E5">
      <w:pPr>
        <w:rPr>
          <w:lang w:val="en-GB"/>
        </w:rPr>
        <w:sectPr w:rsidR="00B762E5" w:rsidSect="00B762E5">
          <w:footerReference w:type="default" r:id="rId9"/>
          <w:pgSz w:w="11906" w:h="16838"/>
          <w:pgMar w:top="1440" w:right="1440" w:bottom="1440" w:left="1440" w:header="708" w:footer="708" w:gutter="0"/>
          <w:pgNumType w:start="0"/>
          <w:cols w:space="708"/>
          <w:titlePg/>
          <w:docGrid w:linePitch="360"/>
        </w:sectPr>
      </w:pPr>
    </w:p>
    <w:p w14:paraId="4860F5CF" w14:textId="140321E7" w:rsidR="00B762E5" w:rsidRPr="003D0DF9" w:rsidRDefault="003D0DF9" w:rsidP="003D0DF9">
      <w:pPr>
        <w:pStyle w:val="Heading1"/>
      </w:pPr>
      <w:bookmarkStart w:id="0" w:name="_Toc18007729"/>
      <w:r w:rsidRPr="003D0DF9">
        <w:lastRenderedPageBreak/>
        <w:t>Öryggishandbók Sjónarhóls</w:t>
      </w:r>
      <w:bookmarkEnd w:id="0"/>
    </w:p>
    <w:p w14:paraId="6E3673BE" w14:textId="77777777" w:rsidR="003D0DF9" w:rsidRPr="006C1FA0" w:rsidRDefault="003D0DF9" w:rsidP="003D0DF9">
      <w:pPr>
        <w:spacing w:line="276" w:lineRule="auto"/>
        <w:jc w:val="both"/>
        <w:rPr>
          <w:rFonts w:ascii="Sylfaen" w:hAnsi="Sylfaen"/>
          <w:sz w:val="24"/>
          <w:szCs w:val="24"/>
        </w:rPr>
      </w:pPr>
      <w:r w:rsidRPr="006C1FA0">
        <w:rPr>
          <w:rFonts w:ascii="Sylfaen" w:hAnsi="Sylfaen"/>
          <w:sz w:val="24"/>
          <w:szCs w:val="24"/>
        </w:rPr>
        <w:t>Öryggishandbók leikskólans Sjónarhóls er unnin af fræðslustjóra Sveitarfélagsins Hornafjarðar og leikskólastjóra Sjónarhóls. Öryggishandbókin er styttri útgáfa af Handbók um velferð og öryggi barna  í leikskólum sem unnin var af mennta- og menningarmálaráðuneytinu, Sambandi íslenskra sveitarfélaga, Herdísi Storgaard og Þorláki Helga Þorlákssyni.</w:t>
      </w:r>
    </w:p>
    <w:p w14:paraId="3A0342A0" w14:textId="77777777" w:rsidR="003D0DF9" w:rsidRPr="005122C0" w:rsidRDefault="003D0DF9" w:rsidP="003D0DF9">
      <w:pPr>
        <w:spacing w:line="276" w:lineRule="auto"/>
        <w:jc w:val="both"/>
        <w:rPr>
          <w:rFonts w:ascii="Sylfaen" w:hAnsi="Sylfaen"/>
          <w:sz w:val="24"/>
          <w:szCs w:val="24"/>
        </w:rPr>
      </w:pPr>
      <w:r w:rsidRPr="006C1FA0">
        <w:rPr>
          <w:rFonts w:ascii="Sylfaen" w:hAnsi="Sylfaen"/>
          <w:sz w:val="24"/>
          <w:szCs w:val="24"/>
        </w:rPr>
        <w:t>Öryggishandbók</w:t>
      </w:r>
      <w:r>
        <w:rPr>
          <w:rFonts w:ascii="Sylfaen" w:hAnsi="Sylfaen"/>
          <w:sz w:val="24"/>
          <w:szCs w:val="24"/>
        </w:rPr>
        <w:t>in</w:t>
      </w:r>
      <w:r w:rsidRPr="006C1FA0">
        <w:rPr>
          <w:rFonts w:ascii="Sylfaen" w:hAnsi="Sylfaen"/>
          <w:sz w:val="24"/>
          <w:szCs w:val="24"/>
        </w:rPr>
        <w:t xml:space="preserve"> er ætluð starfsfólki leikskólans</w:t>
      </w:r>
      <w:r>
        <w:rPr>
          <w:rFonts w:ascii="Sylfaen" w:hAnsi="Sylfaen"/>
          <w:sz w:val="24"/>
          <w:szCs w:val="24"/>
        </w:rPr>
        <w:t xml:space="preserve"> Sjónarhóls</w:t>
      </w:r>
      <w:r w:rsidRPr="006C1FA0">
        <w:rPr>
          <w:rFonts w:ascii="Sylfaen" w:hAnsi="Sylfaen"/>
          <w:sz w:val="24"/>
          <w:szCs w:val="24"/>
        </w:rPr>
        <w:t xml:space="preserve">. Öryggishandbókin er ekki tæmandi heldur er </w:t>
      </w:r>
      <w:r>
        <w:rPr>
          <w:rFonts w:ascii="Sylfaen" w:hAnsi="Sylfaen"/>
          <w:sz w:val="24"/>
          <w:szCs w:val="24"/>
        </w:rPr>
        <w:t xml:space="preserve">eins og áður segir </w:t>
      </w:r>
      <w:r w:rsidRPr="006C1FA0">
        <w:rPr>
          <w:rFonts w:ascii="Sylfaen" w:hAnsi="Sylfaen"/>
          <w:sz w:val="24"/>
          <w:szCs w:val="24"/>
        </w:rPr>
        <w:t xml:space="preserve">um </w:t>
      </w:r>
      <w:r>
        <w:rPr>
          <w:rFonts w:ascii="Sylfaen" w:hAnsi="Sylfaen"/>
          <w:sz w:val="24"/>
          <w:szCs w:val="24"/>
        </w:rPr>
        <w:t>styttri útgáfu af</w:t>
      </w:r>
      <w:r w:rsidRPr="006C1FA0">
        <w:rPr>
          <w:rFonts w:ascii="Sylfaen" w:hAnsi="Sylfaen"/>
          <w:sz w:val="24"/>
          <w:szCs w:val="24"/>
        </w:rPr>
        <w:t xml:space="preserve"> Handbók um velferð og öryggi barna</w:t>
      </w:r>
      <w:r>
        <w:rPr>
          <w:rFonts w:ascii="Sylfaen" w:hAnsi="Sylfaen"/>
          <w:sz w:val="24"/>
          <w:szCs w:val="24"/>
        </w:rPr>
        <w:t xml:space="preserve"> að ræða</w:t>
      </w:r>
      <w:r w:rsidRPr="006C1FA0">
        <w:rPr>
          <w:rFonts w:ascii="Sylfaen" w:hAnsi="Sylfaen"/>
          <w:sz w:val="24"/>
          <w:szCs w:val="24"/>
        </w:rPr>
        <w:t xml:space="preserve"> þar sem aðalatriði eru dregin saman. Í Handbók um velferð og öryggi barna í leikskólum kemur fram að hún sé m.a. ætluð skólastjórnendum, kennurum og öðrum sem starfa í leikskólum til stuðnings við gerð öryggishandbókar, öryggisáætlana og viðbragðsáætlana fyrir leikskóla. Hér er farin sú leið að nýta hluta handbókarinnar til að auðvelda starfsfólki </w:t>
      </w:r>
      <w:r>
        <w:rPr>
          <w:rFonts w:ascii="Sylfaen" w:hAnsi="Sylfaen"/>
          <w:sz w:val="24"/>
          <w:szCs w:val="24"/>
        </w:rPr>
        <w:t xml:space="preserve">leikskólans </w:t>
      </w:r>
      <w:r w:rsidRPr="006C1FA0">
        <w:rPr>
          <w:rFonts w:ascii="Sylfaen" w:hAnsi="Sylfaen"/>
          <w:sz w:val="24"/>
          <w:szCs w:val="24"/>
        </w:rPr>
        <w:t>að fylgja eftir leiðbeiningum um öryggi og velferð barna á leikskólanum.</w:t>
      </w:r>
      <w:r>
        <w:rPr>
          <w:rFonts w:ascii="Sylfaen" w:hAnsi="Sylfaen"/>
          <w:sz w:val="24"/>
          <w:szCs w:val="24"/>
        </w:rPr>
        <w:t xml:space="preserve"> Handbók um velferð og öryggi barna í leikskólum skal samt sem áður vera aðgengileg starfsfólki leikskólans Sjónarhóls.</w:t>
      </w:r>
    </w:p>
    <w:p w14:paraId="5BAF46A8" w14:textId="1AB3598F" w:rsidR="003D0DF9" w:rsidRDefault="003D0DF9" w:rsidP="00174DE9">
      <w:pPr>
        <w:pStyle w:val="Heading1"/>
        <w:spacing w:line="276" w:lineRule="auto"/>
      </w:pPr>
      <w:bookmarkStart w:id="1" w:name="_Toc18007730"/>
      <w:r>
        <w:t>Velferð barna og ungmenna</w:t>
      </w:r>
      <w:bookmarkEnd w:id="1"/>
    </w:p>
    <w:p w14:paraId="6D7F913F" w14:textId="57CA604B" w:rsidR="003D0DF9" w:rsidRPr="00174DE9" w:rsidRDefault="003D0DF9" w:rsidP="00174DE9">
      <w:pPr>
        <w:spacing w:after="0" w:line="276" w:lineRule="auto"/>
        <w:jc w:val="both"/>
        <w:rPr>
          <w:rFonts w:ascii="Sylfaen" w:hAnsi="Sylfaen"/>
          <w:b/>
          <w:sz w:val="24"/>
          <w:szCs w:val="24"/>
        </w:rPr>
      </w:pPr>
      <w:r w:rsidRPr="006C1FA0">
        <w:rPr>
          <w:rFonts w:ascii="Sylfaen" w:hAnsi="Sylfaen"/>
          <w:sz w:val="24"/>
          <w:szCs w:val="24"/>
        </w:rPr>
        <w:t>Skólinn er griðastaður barna og ungmenna og hvílir mikil ábyrgð á öllu starfsfólki skóla til að búa börnum vellíðan og öryggi í daglegu starfi. Velferð barna er sameiginlegt verkefni skóla og heimila. Það er mikilvægt að börn fái notið bernsku sinnar og eigi góðar minningar úr skóla. Þegar fjallað er um velferð nemenda er horft til þriggja þátta. Þeir eru: • Félagslegt öryggi nemenda og að þeir séu metnir út frá eigin verðleikum. • Tilfinningalegt öryggi nemenda sem finna væntumþykju annarra. • Traust þar sem nemendur átta sig á að þeir geti treyst þeim sem eru að mennta þá. Með ofbeldi er í þessari handbók átt við andlegt, líkamlegt og kynferðislegt ofbeldi í öllum birtingarmyndum þess.</w:t>
      </w:r>
    </w:p>
    <w:p w14:paraId="7B861017" w14:textId="16828665" w:rsidR="003D0DF9" w:rsidRDefault="003D0DF9" w:rsidP="003D0DF9">
      <w:pPr>
        <w:pStyle w:val="Heading2"/>
      </w:pPr>
      <w:bookmarkStart w:id="2" w:name="_Toc18007731"/>
      <w:r>
        <w:t>Sýn skólans á velferð</w:t>
      </w:r>
      <w:bookmarkEnd w:id="2"/>
    </w:p>
    <w:p w14:paraId="189F7FD5" w14:textId="77777777" w:rsidR="003D0DF9" w:rsidRDefault="003D0DF9" w:rsidP="003D0DF9">
      <w:pPr>
        <w:spacing w:after="0" w:line="276" w:lineRule="auto"/>
        <w:jc w:val="both"/>
        <w:rPr>
          <w:rFonts w:ascii="Sylfaen" w:hAnsi="Sylfaen"/>
          <w:sz w:val="24"/>
          <w:szCs w:val="24"/>
        </w:rPr>
      </w:pPr>
      <w:r w:rsidRPr="006C1FA0">
        <w:rPr>
          <w:rFonts w:ascii="Sylfaen" w:hAnsi="Sylfaen"/>
          <w:sz w:val="24"/>
          <w:szCs w:val="24"/>
        </w:rPr>
        <w:t xml:space="preserve">Bernsku- og unglingsárin eru mikilvægt skeið í ævi hvers einstaklings og eiga skólar að leitast við að haga störfum sínum í sem fyllstu samræmi við stöðu og þarfir barna og unglinga. Skólastarfið miðar að virkri þátttöku þeirra í lýðræðissamfélagi innan skóla sem utan. Í lögum um leikskóla eru skýrar áherslur á öryggi og velferð og hvatt er til góðs og farsæls samstarfs allra sem að skólasamfélaginu koma. Allir geta verið sammála um að nemendur eiga rétt á að eiga góðar minningar úr skóla hvort heldur er úr námi, félagslífi eða tilfinningalega. Barn sem líður vel í skóla, á góða vini og getur tekið beinan þátt í að móta góðan skóla er líklegra til að ná árangri í skóla og það hefur áhrif á skólabrag. Góður árangur barns í skóla hefur einnig áhrif á heilsufar þess. Barn sem býr við tilfinningalegt og </w:t>
      </w:r>
      <w:r w:rsidRPr="006C1FA0">
        <w:rPr>
          <w:rFonts w:ascii="Sylfaen" w:hAnsi="Sylfaen"/>
          <w:sz w:val="24"/>
          <w:szCs w:val="24"/>
        </w:rPr>
        <w:lastRenderedPageBreak/>
        <w:t>félagslegt öryggi í skóla er líklegt til að geta metið stöðu sína og náð árangri á eigin forsendum.</w:t>
      </w:r>
    </w:p>
    <w:p w14:paraId="39F7C4DA" w14:textId="77777777" w:rsidR="003D0DF9" w:rsidRDefault="003D0DF9" w:rsidP="003D0DF9">
      <w:pPr>
        <w:spacing w:line="276" w:lineRule="auto"/>
        <w:jc w:val="both"/>
        <w:rPr>
          <w:rFonts w:ascii="Sylfaen" w:hAnsi="Sylfaen"/>
          <w:sz w:val="24"/>
          <w:szCs w:val="24"/>
        </w:rPr>
      </w:pPr>
      <w:r>
        <w:rPr>
          <w:rFonts w:ascii="Sylfaen" w:hAnsi="Sylfaen"/>
          <w:sz w:val="24"/>
          <w:szCs w:val="24"/>
        </w:rPr>
        <w:t>Í</w:t>
      </w:r>
      <w:r w:rsidRPr="006C1FA0">
        <w:rPr>
          <w:rFonts w:ascii="Sylfaen" w:hAnsi="Sylfaen"/>
          <w:sz w:val="24"/>
          <w:szCs w:val="24"/>
        </w:rPr>
        <w:t xml:space="preserve"> lögum </w:t>
      </w:r>
      <w:r>
        <w:rPr>
          <w:rFonts w:ascii="Sylfaen" w:hAnsi="Sylfaen"/>
          <w:sz w:val="24"/>
          <w:szCs w:val="24"/>
        </w:rPr>
        <w:t xml:space="preserve">nr. 90/2008 </w:t>
      </w:r>
      <w:r w:rsidRPr="006C1FA0">
        <w:rPr>
          <w:rFonts w:ascii="Sylfaen" w:hAnsi="Sylfaen"/>
          <w:sz w:val="24"/>
          <w:szCs w:val="24"/>
        </w:rPr>
        <w:t>um leikskóla</w:t>
      </w:r>
      <w:r>
        <w:rPr>
          <w:rFonts w:ascii="Sylfaen" w:hAnsi="Sylfaen"/>
          <w:sz w:val="24"/>
          <w:szCs w:val="24"/>
        </w:rPr>
        <w:t xml:space="preserve"> </w:t>
      </w:r>
      <w:r w:rsidRPr="006C1FA0">
        <w:rPr>
          <w:rFonts w:ascii="Sylfaen" w:hAnsi="Sylfaen"/>
          <w:sz w:val="24"/>
          <w:szCs w:val="24"/>
        </w:rPr>
        <w:t>segir að meginmarkmið uppeldis og kennslu í leikskóla skuli meðal annars vera að:</w:t>
      </w:r>
    </w:p>
    <w:p w14:paraId="7147BB0E" w14:textId="77777777" w:rsidR="003D0DF9" w:rsidRDefault="003D0DF9" w:rsidP="003D0DF9">
      <w:pPr>
        <w:pStyle w:val="ListParagraph"/>
        <w:numPr>
          <w:ilvl w:val="0"/>
          <w:numId w:val="2"/>
        </w:numPr>
        <w:spacing w:line="276" w:lineRule="auto"/>
        <w:jc w:val="both"/>
        <w:rPr>
          <w:rFonts w:ascii="Sylfaen" w:hAnsi="Sylfaen"/>
          <w:sz w:val="24"/>
          <w:szCs w:val="24"/>
        </w:rPr>
      </w:pPr>
      <w:r w:rsidRPr="00B051DA">
        <w:rPr>
          <w:rFonts w:ascii="Sylfaen" w:hAnsi="Sylfaen"/>
          <w:sz w:val="24"/>
          <w:szCs w:val="24"/>
        </w:rPr>
        <w:t>hlúa að börnum andlega, vitsmunalega og líkamlega í samræmi við þarfir hvers og eins svo að börnin fái notið bernsku sinnar</w:t>
      </w:r>
    </w:p>
    <w:p w14:paraId="67DFFC73" w14:textId="77777777" w:rsidR="003D0DF9" w:rsidRDefault="003D0DF9" w:rsidP="003D0DF9">
      <w:pPr>
        <w:pStyle w:val="ListParagraph"/>
        <w:numPr>
          <w:ilvl w:val="0"/>
          <w:numId w:val="2"/>
        </w:numPr>
        <w:spacing w:line="276" w:lineRule="auto"/>
        <w:jc w:val="both"/>
        <w:rPr>
          <w:rFonts w:ascii="Sylfaen" w:hAnsi="Sylfaen"/>
          <w:sz w:val="24"/>
          <w:szCs w:val="24"/>
        </w:rPr>
      </w:pPr>
      <w:r w:rsidRPr="00B051DA">
        <w:rPr>
          <w:rFonts w:ascii="Sylfaen" w:hAnsi="Sylfaen"/>
          <w:sz w:val="24"/>
          <w:szCs w:val="24"/>
        </w:rPr>
        <w:t>stuðla að víðsýni barna og efla siðferðisvitund þeirra</w:t>
      </w:r>
    </w:p>
    <w:p w14:paraId="16E4A511" w14:textId="77777777" w:rsidR="003D0DF9" w:rsidRDefault="003D0DF9" w:rsidP="003D0DF9">
      <w:pPr>
        <w:pStyle w:val="ListParagraph"/>
        <w:numPr>
          <w:ilvl w:val="0"/>
          <w:numId w:val="2"/>
        </w:numPr>
        <w:spacing w:line="276" w:lineRule="auto"/>
        <w:jc w:val="both"/>
        <w:rPr>
          <w:rFonts w:ascii="Sylfaen" w:hAnsi="Sylfaen"/>
          <w:sz w:val="24"/>
          <w:szCs w:val="24"/>
        </w:rPr>
      </w:pPr>
      <w:r w:rsidRPr="00B051DA">
        <w:rPr>
          <w:rFonts w:ascii="Sylfaen" w:hAnsi="Sylfaen"/>
          <w:sz w:val="24"/>
          <w:szCs w:val="24"/>
        </w:rPr>
        <w:t>leggja grundvöll að því að börn verði sjálfstæðir, virkir og ábyrgir þátttakendur í lýðræðisþjóðfélagi</w:t>
      </w:r>
    </w:p>
    <w:p w14:paraId="5C9D361F" w14:textId="77777777" w:rsidR="003D0DF9" w:rsidRDefault="003D0DF9" w:rsidP="003D0DF9">
      <w:pPr>
        <w:pStyle w:val="ListParagraph"/>
        <w:numPr>
          <w:ilvl w:val="0"/>
          <w:numId w:val="2"/>
        </w:numPr>
        <w:spacing w:line="276" w:lineRule="auto"/>
        <w:jc w:val="both"/>
        <w:rPr>
          <w:rFonts w:ascii="Sylfaen" w:hAnsi="Sylfaen"/>
          <w:sz w:val="24"/>
          <w:szCs w:val="24"/>
        </w:rPr>
      </w:pPr>
      <w:r w:rsidRPr="00B051DA">
        <w:rPr>
          <w:rFonts w:ascii="Sylfaen" w:hAnsi="Sylfaen"/>
          <w:sz w:val="24"/>
          <w:szCs w:val="24"/>
        </w:rPr>
        <w:t xml:space="preserve">rækta hæfileika barna til tjáningar og sköpunar í þeim tilgangi m.a. að styrkja sjálfsmynd þeirra, heilbrigðisvitund, öryggi og hæfni til mannlegra samskipta. </w:t>
      </w:r>
    </w:p>
    <w:p w14:paraId="16321EE7" w14:textId="77777777" w:rsidR="003D0DF9" w:rsidRDefault="003D0DF9" w:rsidP="003D0DF9">
      <w:pPr>
        <w:spacing w:line="276" w:lineRule="auto"/>
        <w:jc w:val="both"/>
        <w:rPr>
          <w:rFonts w:ascii="Sylfaen" w:hAnsi="Sylfaen"/>
          <w:sz w:val="24"/>
          <w:szCs w:val="24"/>
        </w:rPr>
      </w:pPr>
      <w:r>
        <w:rPr>
          <w:rFonts w:ascii="Sylfaen" w:hAnsi="Sylfaen"/>
          <w:sz w:val="24"/>
          <w:szCs w:val="24"/>
        </w:rPr>
        <w:t>Leiks</w:t>
      </w:r>
      <w:r w:rsidRPr="00B051DA">
        <w:rPr>
          <w:rFonts w:ascii="Sylfaen" w:hAnsi="Sylfaen"/>
          <w:sz w:val="24"/>
          <w:szCs w:val="24"/>
        </w:rPr>
        <w:t>kólinn er, næst á eftir heimili barnsins, mikilvægasta umhverfi þess og þar mótast meðal annars félags- og tilfinningaþroski að hluta. Því er mikilvægt að skólar móti sér sýn á velferð og birti hana í skólanámskrá sinni.</w:t>
      </w:r>
    </w:p>
    <w:p w14:paraId="1BD83D04" w14:textId="77777777" w:rsidR="003D0DF9" w:rsidRDefault="003D0DF9" w:rsidP="003D0DF9">
      <w:pPr>
        <w:spacing w:line="276" w:lineRule="auto"/>
        <w:jc w:val="both"/>
        <w:rPr>
          <w:rFonts w:ascii="Sylfaen" w:hAnsi="Sylfaen"/>
          <w:sz w:val="24"/>
          <w:szCs w:val="24"/>
        </w:rPr>
      </w:pPr>
      <w:r w:rsidRPr="00B051DA">
        <w:rPr>
          <w:rFonts w:ascii="Sylfaen" w:hAnsi="Sylfaen"/>
          <w:sz w:val="24"/>
          <w:szCs w:val="24"/>
        </w:rPr>
        <w:t xml:space="preserve">Starfsfólk </w:t>
      </w:r>
      <w:r>
        <w:rPr>
          <w:rFonts w:ascii="Sylfaen" w:hAnsi="Sylfaen"/>
          <w:sz w:val="24"/>
          <w:szCs w:val="24"/>
        </w:rPr>
        <w:t>leik</w:t>
      </w:r>
      <w:r w:rsidRPr="00B051DA">
        <w:rPr>
          <w:rFonts w:ascii="Sylfaen" w:hAnsi="Sylfaen"/>
          <w:sz w:val="24"/>
          <w:szCs w:val="24"/>
        </w:rPr>
        <w:t>skóla</w:t>
      </w:r>
      <w:r>
        <w:rPr>
          <w:rFonts w:ascii="Sylfaen" w:hAnsi="Sylfaen"/>
          <w:sz w:val="24"/>
          <w:szCs w:val="24"/>
        </w:rPr>
        <w:t>ns</w:t>
      </w:r>
      <w:r w:rsidRPr="00B051DA">
        <w:rPr>
          <w:rFonts w:ascii="Sylfaen" w:hAnsi="Sylfaen"/>
          <w:sz w:val="24"/>
          <w:szCs w:val="24"/>
        </w:rPr>
        <w:t xml:space="preserve"> ber ábyrgð á að börnum líði vel í skólanum. Í skóla</w:t>
      </w:r>
      <w:r>
        <w:rPr>
          <w:rFonts w:ascii="Sylfaen" w:hAnsi="Sylfaen"/>
          <w:sz w:val="24"/>
          <w:szCs w:val="24"/>
        </w:rPr>
        <w:t>num</w:t>
      </w:r>
      <w:r w:rsidRPr="00B051DA">
        <w:rPr>
          <w:rFonts w:ascii="Sylfaen" w:hAnsi="Sylfaen"/>
          <w:sz w:val="24"/>
          <w:szCs w:val="24"/>
        </w:rPr>
        <w:t xml:space="preserve"> á </w:t>
      </w:r>
      <w:r>
        <w:rPr>
          <w:rFonts w:ascii="Sylfaen" w:hAnsi="Sylfaen"/>
          <w:sz w:val="24"/>
          <w:szCs w:val="24"/>
        </w:rPr>
        <w:t>barnið</w:t>
      </w:r>
      <w:r w:rsidRPr="00B051DA">
        <w:rPr>
          <w:rFonts w:ascii="Sylfaen" w:hAnsi="Sylfaen"/>
          <w:sz w:val="24"/>
          <w:szCs w:val="24"/>
        </w:rPr>
        <w:t xml:space="preserve"> að fá tækifæri til að þroska og nýta hæfileika sína og njóta bernsku sinnar. Skólinn á, í samstarfi við foreldra, að kappkosta að fylgjast með og efla alhliða þroska allra barna, veita þeim hollt og hvetjandi uppeldisumhverfi og stuðla að öryggi þeirra og vellíðan.</w:t>
      </w:r>
    </w:p>
    <w:p w14:paraId="286A7F39" w14:textId="2847B7C8" w:rsidR="003D0DF9" w:rsidRDefault="003D0DF9" w:rsidP="003D0DF9">
      <w:pPr>
        <w:spacing w:line="276" w:lineRule="auto"/>
        <w:jc w:val="both"/>
        <w:rPr>
          <w:rFonts w:ascii="Sylfaen" w:hAnsi="Sylfaen"/>
          <w:sz w:val="24"/>
          <w:szCs w:val="24"/>
        </w:rPr>
      </w:pPr>
      <w:r>
        <w:rPr>
          <w:rFonts w:ascii="Sylfaen" w:hAnsi="Sylfaen"/>
          <w:sz w:val="24"/>
          <w:szCs w:val="24"/>
        </w:rPr>
        <w:t>L</w:t>
      </w:r>
      <w:r w:rsidRPr="00B051DA">
        <w:rPr>
          <w:rFonts w:ascii="Sylfaen" w:hAnsi="Sylfaen"/>
          <w:sz w:val="24"/>
          <w:szCs w:val="24"/>
        </w:rPr>
        <w:t>eikskól</w:t>
      </w:r>
      <w:r>
        <w:rPr>
          <w:rFonts w:ascii="Sylfaen" w:hAnsi="Sylfaen"/>
          <w:sz w:val="24"/>
          <w:szCs w:val="24"/>
        </w:rPr>
        <w:t>inn á</w:t>
      </w:r>
      <w:r w:rsidRPr="00B051DA">
        <w:rPr>
          <w:rFonts w:ascii="Sylfaen" w:hAnsi="Sylfaen"/>
          <w:sz w:val="24"/>
          <w:szCs w:val="24"/>
        </w:rPr>
        <w:t xml:space="preserve"> að hafa frumkvæði að því að stuðla að góðu samstarfi heimilis og skóla með það að markmiði að tryggja farsælt skólastarf, almenna velferð og öryggi nemenda. Kennurum og öðru starfsfólki ber að sýna fjölbreyttum fjölskyldugerðum, menningu og aðstæðum skilning og virðingu. Í leikskóla</w:t>
      </w:r>
      <w:r>
        <w:rPr>
          <w:rFonts w:ascii="Sylfaen" w:hAnsi="Sylfaen"/>
          <w:sz w:val="24"/>
          <w:szCs w:val="24"/>
        </w:rPr>
        <w:t>num</w:t>
      </w:r>
      <w:r w:rsidRPr="00B051DA">
        <w:rPr>
          <w:rFonts w:ascii="Sylfaen" w:hAnsi="Sylfaen"/>
          <w:sz w:val="24"/>
          <w:szCs w:val="24"/>
        </w:rPr>
        <w:t xml:space="preserve"> á að leggja áherslu á sjálfstæði og frumkvæði og hvetja hvert barn til að taka ábyrgð á sjálfu sér. </w:t>
      </w:r>
    </w:p>
    <w:p w14:paraId="626243E7" w14:textId="154CB536" w:rsidR="003D0DF9" w:rsidRDefault="003D0DF9" w:rsidP="003D0DF9">
      <w:pPr>
        <w:pStyle w:val="Heading2"/>
      </w:pPr>
      <w:bookmarkStart w:id="3" w:name="_Toc18007732"/>
      <w:r>
        <w:t>Forvarnir</w:t>
      </w:r>
      <w:bookmarkEnd w:id="3"/>
    </w:p>
    <w:p w14:paraId="70DA0103" w14:textId="77777777" w:rsidR="003D0DF9" w:rsidRDefault="003D0DF9" w:rsidP="003D0DF9">
      <w:pPr>
        <w:spacing w:line="276" w:lineRule="auto"/>
        <w:jc w:val="both"/>
        <w:rPr>
          <w:rFonts w:ascii="Sylfaen" w:hAnsi="Sylfaen"/>
          <w:sz w:val="24"/>
          <w:szCs w:val="24"/>
        </w:rPr>
      </w:pPr>
      <w:r>
        <w:rPr>
          <w:rFonts w:ascii="Sylfaen" w:hAnsi="Sylfaen"/>
          <w:sz w:val="24"/>
          <w:szCs w:val="24"/>
        </w:rPr>
        <w:t>Leiks</w:t>
      </w:r>
      <w:r w:rsidRPr="00B051DA">
        <w:rPr>
          <w:rFonts w:ascii="Sylfaen" w:hAnsi="Sylfaen"/>
          <w:sz w:val="24"/>
          <w:szCs w:val="24"/>
        </w:rPr>
        <w:t xml:space="preserve">kólinn skal vinna markvisst að forvörnum með því að stuðla markvisst að velferð barna og farsælli skólagöngu þeirra þar sem hugað er að andlegri, líkamlegri og félagslegri vellíðan. Fræðsla til starfsmanna, foreldra og </w:t>
      </w:r>
      <w:r>
        <w:rPr>
          <w:rFonts w:ascii="Sylfaen" w:hAnsi="Sylfaen"/>
          <w:sz w:val="24"/>
          <w:szCs w:val="24"/>
        </w:rPr>
        <w:t>barna</w:t>
      </w:r>
      <w:r w:rsidRPr="00B051DA">
        <w:rPr>
          <w:rFonts w:ascii="Sylfaen" w:hAnsi="Sylfaen"/>
          <w:sz w:val="24"/>
          <w:szCs w:val="24"/>
        </w:rPr>
        <w:t xml:space="preserve"> er mikilvægur þáttur forvarna.</w:t>
      </w:r>
    </w:p>
    <w:p w14:paraId="7665CE1E" w14:textId="77777777" w:rsidR="003D0DF9" w:rsidRDefault="003D0DF9" w:rsidP="003D0DF9">
      <w:pPr>
        <w:spacing w:line="276" w:lineRule="auto"/>
        <w:jc w:val="both"/>
        <w:rPr>
          <w:rFonts w:ascii="Sylfaen" w:hAnsi="Sylfaen"/>
          <w:sz w:val="24"/>
          <w:szCs w:val="24"/>
        </w:rPr>
      </w:pPr>
      <w:r w:rsidRPr="00B051DA">
        <w:rPr>
          <w:rFonts w:ascii="Sylfaen" w:hAnsi="Sylfaen"/>
          <w:sz w:val="24"/>
          <w:szCs w:val="24"/>
        </w:rPr>
        <w:t xml:space="preserve">Í </w:t>
      </w:r>
      <w:r>
        <w:rPr>
          <w:rFonts w:ascii="Sylfaen" w:hAnsi="Sylfaen"/>
          <w:sz w:val="24"/>
          <w:szCs w:val="24"/>
        </w:rPr>
        <w:t>leik</w:t>
      </w:r>
      <w:r w:rsidRPr="00B051DA">
        <w:rPr>
          <w:rFonts w:ascii="Sylfaen" w:hAnsi="Sylfaen"/>
          <w:sz w:val="24"/>
          <w:szCs w:val="24"/>
        </w:rPr>
        <w:t>skól</w:t>
      </w:r>
      <w:r>
        <w:rPr>
          <w:rFonts w:ascii="Sylfaen" w:hAnsi="Sylfaen"/>
          <w:sz w:val="24"/>
          <w:szCs w:val="24"/>
        </w:rPr>
        <w:t>anum</w:t>
      </w:r>
      <w:r w:rsidRPr="00B051DA">
        <w:rPr>
          <w:rFonts w:ascii="Sylfaen" w:hAnsi="Sylfaen"/>
          <w:sz w:val="24"/>
          <w:szCs w:val="24"/>
        </w:rPr>
        <w:t xml:space="preserve"> gefst tækifæri til að efla heilbrigði og stuðla markvisst að velferð og vellíðan óháð efnahag og aðstæðum á heimili </w:t>
      </w:r>
      <w:r>
        <w:rPr>
          <w:rFonts w:ascii="Sylfaen" w:hAnsi="Sylfaen"/>
          <w:sz w:val="24"/>
          <w:szCs w:val="24"/>
        </w:rPr>
        <w:t>barnsins</w:t>
      </w:r>
      <w:r w:rsidRPr="00B051DA">
        <w:rPr>
          <w:rFonts w:ascii="Sylfaen" w:hAnsi="Sylfaen"/>
          <w:sz w:val="24"/>
          <w:szCs w:val="24"/>
        </w:rPr>
        <w:t xml:space="preserve">. Starfsfólk </w:t>
      </w:r>
      <w:r>
        <w:rPr>
          <w:rFonts w:ascii="Sylfaen" w:hAnsi="Sylfaen"/>
          <w:sz w:val="24"/>
          <w:szCs w:val="24"/>
        </w:rPr>
        <w:t>leik</w:t>
      </w:r>
      <w:r w:rsidRPr="00B051DA">
        <w:rPr>
          <w:rFonts w:ascii="Sylfaen" w:hAnsi="Sylfaen"/>
          <w:sz w:val="24"/>
          <w:szCs w:val="24"/>
        </w:rPr>
        <w:t>skóla</w:t>
      </w:r>
      <w:r>
        <w:rPr>
          <w:rFonts w:ascii="Sylfaen" w:hAnsi="Sylfaen"/>
          <w:sz w:val="24"/>
          <w:szCs w:val="24"/>
        </w:rPr>
        <w:t>ns</w:t>
      </w:r>
      <w:r w:rsidRPr="00B051DA">
        <w:rPr>
          <w:rFonts w:ascii="Sylfaen" w:hAnsi="Sylfaen"/>
          <w:sz w:val="24"/>
          <w:szCs w:val="24"/>
        </w:rPr>
        <w:t xml:space="preserve"> skal ávallt bera velferð</w:t>
      </w:r>
      <w:r>
        <w:rPr>
          <w:rFonts w:ascii="Sylfaen" w:hAnsi="Sylfaen"/>
          <w:sz w:val="24"/>
          <w:szCs w:val="24"/>
        </w:rPr>
        <w:t xml:space="preserve"> barnsins</w:t>
      </w:r>
      <w:r w:rsidRPr="00B051DA">
        <w:rPr>
          <w:rFonts w:ascii="Sylfaen" w:hAnsi="Sylfaen"/>
          <w:sz w:val="24"/>
          <w:szCs w:val="24"/>
        </w:rPr>
        <w:t xml:space="preserve"> fyrir brjósti og leggja sig fram um að tryggja öryggi, vellíðan og vinnufrið til þess að</w:t>
      </w:r>
      <w:r>
        <w:rPr>
          <w:rFonts w:ascii="Sylfaen" w:hAnsi="Sylfaen"/>
          <w:sz w:val="24"/>
          <w:szCs w:val="24"/>
        </w:rPr>
        <w:t xml:space="preserve"> barnið</w:t>
      </w:r>
      <w:r w:rsidRPr="00B051DA">
        <w:rPr>
          <w:rFonts w:ascii="Sylfaen" w:hAnsi="Sylfaen"/>
          <w:sz w:val="24"/>
          <w:szCs w:val="24"/>
        </w:rPr>
        <w:t xml:space="preserve"> geti notið skólagöngu sinnar.</w:t>
      </w:r>
    </w:p>
    <w:p w14:paraId="3AD0A1BF" w14:textId="749B52A9" w:rsidR="003D0DF9" w:rsidRDefault="003D0DF9" w:rsidP="003D0DF9">
      <w:pPr>
        <w:pStyle w:val="Heading2"/>
      </w:pPr>
      <w:bookmarkStart w:id="4" w:name="_Toc18007733"/>
      <w:r>
        <w:t>Réttur barna</w:t>
      </w:r>
      <w:bookmarkEnd w:id="4"/>
    </w:p>
    <w:p w14:paraId="3EE84F6A" w14:textId="77777777" w:rsidR="003D0DF9" w:rsidRDefault="003D0DF9" w:rsidP="003D0DF9">
      <w:pPr>
        <w:spacing w:line="276" w:lineRule="auto"/>
        <w:jc w:val="both"/>
        <w:rPr>
          <w:rFonts w:ascii="Sylfaen" w:hAnsi="Sylfaen"/>
          <w:sz w:val="24"/>
          <w:szCs w:val="24"/>
        </w:rPr>
      </w:pPr>
      <w:r>
        <w:rPr>
          <w:rFonts w:ascii="Sylfaen" w:hAnsi="Sylfaen"/>
          <w:sz w:val="24"/>
          <w:szCs w:val="24"/>
        </w:rPr>
        <w:t>Leiks</w:t>
      </w:r>
      <w:r w:rsidRPr="00B051DA">
        <w:rPr>
          <w:rFonts w:ascii="Sylfaen" w:hAnsi="Sylfaen"/>
          <w:sz w:val="24"/>
          <w:szCs w:val="24"/>
        </w:rPr>
        <w:t>kól</w:t>
      </w:r>
      <w:r>
        <w:rPr>
          <w:rFonts w:ascii="Sylfaen" w:hAnsi="Sylfaen"/>
          <w:sz w:val="24"/>
          <w:szCs w:val="24"/>
        </w:rPr>
        <w:t>anum</w:t>
      </w:r>
      <w:r w:rsidRPr="00B051DA">
        <w:rPr>
          <w:rFonts w:ascii="Sylfaen" w:hAnsi="Sylfaen"/>
          <w:sz w:val="24"/>
          <w:szCs w:val="24"/>
        </w:rPr>
        <w:t xml:space="preserve"> ber að sinna forvarnarstarfi með því að stuðla markvisst að velferð barna og farsælli skólagöngu þeirra. Starfsfólk </w:t>
      </w:r>
      <w:r>
        <w:rPr>
          <w:rFonts w:ascii="Sylfaen" w:hAnsi="Sylfaen"/>
          <w:sz w:val="24"/>
          <w:szCs w:val="24"/>
        </w:rPr>
        <w:t>leik</w:t>
      </w:r>
      <w:r w:rsidRPr="00B051DA">
        <w:rPr>
          <w:rFonts w:ascii="Sylfaen" w:hAnsi="Sylfaen"/>
          <w:sz w:val="24"/>
          <w:szCs w:val="24"/>
        </w:rPr>
        <w:t>skóla</w:t>
      </w:r>
      <w:r>
        <w:rPr>
          <w:rFonts w:ascii="Sylfaen" w:hAnsi="Sylfaen"/>
          <w:sz w:val="24"/>
          <w:szCs w:val="24"/>
        </w:rPr>
        <w:t>ns</w:t>
      </w:r>
      <w:r w:rsidRPr="00B051DA">
        <w:rPr>
          <w:rFonts w:ascii="Sylfaen" w:hAnsi="Sylfaen"/>
          <w:sz w:val="24"/>
          <w:szCs w:val="24"/>
        </w:rPr>
        <w:t xml:space="preserve"> skal grípa til viðeigandi ráðstafana ef þörf </w:t>
      </w:r>
      <w:r w:rsidRPr="00B051DA">
        <w:rPr>
          <w:rFonts w:ascii="Sylfaen" w:hAnsi="Sylfaen"/>
          <w:sz w:val="24"/>
          <w:szCs w:val="24"/>
        </w:rPr>
        <w:lastRenderedPageBreak/>
        <w:t>krefur þannig að öll börn fái notið sín sem best. Samkvæmt barnalögum, nr. 76/2003, á barn rétt á að lifa, þroskast og njóta verndar, umönnunar og annarra réttinda í samræmi við aldur sinn og þroska og án mismununar af nokkru tagi. Óheimilt er að beita barn hvers kyns ofbeldi eða annarri vanvirðandi háttsemi. Það sem barni er fyrir bestu skal ávallt hafa forgang þegar teknar eru ákvarðanir um málefni þess. Barn á rétt á að láta skoðanir sínar í ljós í öllum málum sem það varðar og skal tekið réttmætt tillit til skoðana þess í samræmi við aldur og þroska</w:t>
      </w:r>
      <w:r>
        <w:rPr>
          <w:rFonts w:ascii="Sylfaen" w:hAnsi="Sylfaen"/>
          <w:sz w:val="24"/>
          <w:szCs w:val="24"/>
        </w:rPr>
        <w:t>.</w:t>
      </w:r>
    </w:p>
    <w:p w14:paraId="05BF25C5" w14:textId="3E19977E" w:rsidR="003D0DF9" w:rsidRDefault="003D0DF9" w:rsidP="003D0DF9">
      <w:pPr>
        <w:pStyle w:val="Heading2"/>
      </w:pPr>
      <w:bookmarkStart w:id="5" w:name="_Toc18007734"/>
      <w:r>
        <w:t>Tilkynningarskylda til barnaverndarnefnda</w:t>
      </w:r>
      <w:bookmarkEnd w:id="5"/>
    </w:p>
    <w:p w14:paraId="3CDD0331" w14:textId="77777777" w:rsidR="00151311" w:rsidRDefault="00151311" w:rsidP="00151311">
      <w:pPr>
        <w:spacing w:line="276" w:lineRule="auto"/>
        <w:jc w:val="both"/>
        <w:rPr>
          <w:rFonts w:ascii="Sylfaen" w:hAnsi="Sylfaen"/>
          <w:sz w:val="24"/>
          <w:szCs w:val="24"/>
        </w:rPr>
      </w:pPr>
      <w:r w:rsidRPr="00B051DA">
        <w:rPr>
          <w:rFonts w:ascii="Sylfaen" w:hAnsi="Sylfaen"/>
          <w:sz w:val="24"/>
          <w:szCs w:val="24"/>
        </w:rPr>
        <w:t>Í barnaverndarlögum, nr. 80/2002, stendur að hverjum þeim sem stöðu sinnar og starfa vegna hefur afskipti af málefnum barna og verður í starfi sínu var við að barn búi við óviðunandi uppeldisskilyrði, verði fyrir áreitni eða ofbeldi, eða að barn stofni heilsu sinni og þroska í alvarlega hættu, sé skylt að gera barnaverndarnefnd viðvart. Sérstaklega er skólastjórum, kennurum, þroskaþjálfum og öðrum þeim sem koma að málefnum barna í skólasamfélaginu skylt að fylgjast með hegðun, uppeldi og aðbúnaði barna og gera barnaverndarnefnd viðvart ef ætla má að aðstæður barns séu óviðunandi. Tilkynningaskylda gengur framar ákvæðum laga eða siðareglna um þagnarskyldu viðkomandi starfsstétta. Á vef Barnaverndarstofu má finna verklagsreglur um tilkynningaskyldu starfsmanna leik-, grunn- og framhaldsskóla til barnaverndarnefnda.</w:t>
      </w:r>
    </w:p>
    <w:p w14:paraId="76D589F2" w14:textId="56262160" w:rsidR="003D0DF9" w:rsidRDefault="00151311" w:rsidP="00151311">
      <w:pPr>
        <w:pStyle w:val="Heading2"/>
      </w:pPr>
      <w:bookmarkStart w:id="6" w:name="_Toc18007735"/>
      <w:r>
        <w:t>Starf leikskólans gegn ofbeldi</w:t>
      </w:r>
      <w:bookmarkEnd w:id="6"/>
    </w:p>
    <w:p w14:paraId="2BC82D86" w14:textId="49BFCB8F" w:rsidR="003D0DF9" w:rsidRPr="003D0DF9" w:rsidRDefault="00151311" w:rsidP="003D0DF9">
      <w:r w:rsidRPr="00B051DA">
        <w:rPr>
          <w:rFonts w:ascii="Sylfaen" w:hAnsi="Sylfaen"/>
          <w:sz w:val="24"/>
          <w:szCs w:val="24"/>
        </w:rPr>
        <w:t>Í lögum og reglugerðum er ekki kveðið á um skyldur leikskóla til að móta sér stefnu um aðgerðir gegn ofbeldi. Andi laga um leikskóla og aðalnámskrá leikskóla felur þó í sér hvatningu til að leikskólar setji sér stefnu til að koma í veg fyrir og bregðast við líkamlegu, andlegu og félagslegu ofbeldi og félagslegri einangrun</w:t>
      </w:r>
    </w:p>
    <w:p w14:paraId="3C1F6A89" w14:textId="6E8335D7" w:rsidR="00B762E5" w:rsidRDefault="00151311" w:rsidP="003D0DF9">
      <w:pPr>
        <w:pStyle w:val="Heading1"/>
      </w:pPr>
      <w:bookmarkStart w:id="7" w:name="_Toc18007736"/>
      <w:r>
        <w:t>Netöryggi</w:t>
      </w:r>
      <w:bookmarkEnd w:id="7"/>
    </w:p>
    <w:p w14:paraId="29348A25" w14:textId="77777777" w:rsidR="00151311" w:rsidRDefault="00151311" w:rsidP="00151311">
      <w:pPr>
        <w:spacing w:line="276" w:lineRule="auto"/>
        <w:jc w:val="both"/>
        <w:rPr>
          <w:rFonts w:ascii="Sylfaen" w:hAnsi="Sylfaen"/>
          <w:sz w:val="24"/>
          <w:szCs w:val="24"/>
        </w:rPr>
      </w:pPr>
      <w:r>
        <w:rPr>
          <w:rFonts w:ascii="Sylfaen" w:hAnsi="Sylfaen"/>
          <w:sz w:val="24"/>
          <w:szCs w:val="24"/>
        </w:rPr>
        <w:t>Leikskólinn hefur sett sér viðmiðunarreglur um myndatökur, myndbandsupptökur og birtingu myndefnis. Reglurnar eru í viðauka 1.</w:t>
      </w:r>
    </w:p>
    <w:p w14:paraId="5FA47EE3" w14:textId="64B0C576" w:rsidR="00151311" w:rsidRDefault="00151311" w:rsidP="00151311">
      <w:pPr>
        <w:spacing w:line="276" w:lineRule="auto"/>
        <w:jc w:val="both"/>
        <w:rPr>
          <w:rFonts w:ascii="Sylfaen" w:hAnsi="Sylfaen"/>
          <w:sz w:val="24"/>
          <w:szCs w:val="24"/>
        </w:rPr>
      </w:pPr>
      <w:r w:rsidRPr="006C1FA0">
        <w:rPr>
          <w:rFonts w:ascii="Sylfaen" w:hAnsi="Sylfaen"/>
          <w:sz w:val="24"/>
          <w:szCs w:val="24"/>
        </w:rPr>
        <w:t>SAFT (Samfélag, fjölskylda og tækni) og samtökin Heimili og skóli hafa í samvinnu við mennta- og menntamálaráðuneyti tekið saman almenn viðmið um birtingu myndefnis, meðferð upplýsinga um börn á netinu og notkun samfélagsmiðla. Viðmiðin gilda einkum um heimasíður skóla, íþróttafélaga og annarra sem koma að æskulýðs- og tómstundastarfi. Hægt er að tilkynna um ólöglegt og óviðeigandi efni á neti í gegnum ábendingahnapp Barnaheilla.</w:t>
      </w:r>
    </w:p>
    <w:p w14:paraId="418385C5" w14:textId="77777777" w:rsidR="00151311" w:rsidRDefault="00151311" w:rsidP="00151311">
      <w:pPr>
        <w:spacing w:line="276" w:lineRule="auto"/>
        <w:jc w:val="both"/>
        <w:rPr>
          <w:rFonts w:ascii="Sylfaen" w:hAnsi="Sylfaen"/>
          <w:sz w:val="24"/>
          <w:szCs w:val="24"/>
        </w:rPr>
      </w:pPr>
    </w:p>
    <w:p w14:paraId="4EB67F27" w14:textId="7D6D13BF" w:rsidR="00151311" w:rsidRDefault="00151311" w:rsidP="00151311">
      <w:pPr>
        <w:pStyle w:val="Heading1"/>
      </w:pPr>
      <w:bookmarkStart w:id="8" w:name="_Toc18007737"/>
      <w:r>
        <w:lastRenderedPageBreak/>
        <w:t>Slysavarnir og líkamlegt öryggi</w:t>
      </w:r>
      <w:bookmarkEnd w:id="8"/>
    </w:p>
    <w:p w14:paraId="5C9B82FE" w14:textId="0EC6B98E" w:rsidR="00174DE9" w:rsidRPr="00174DE9" w:rsidRDefault="00174DE9" w:rsidP="00174DE9">
      <w:pPr>
        <w:spacing w:line="276" w:lineRule="auto"/>
        <w:jc w:val="both"/>
        <w:rPr>
          <w:rFonts w:ascii="Sylfaen" w:hAnsi="Sylfaen"/>
          <w:sz w:val="24"/>
          <w:szCs w:val="24"/>
        </w:rPr>
      </w:pPr>
      <w:r w:rsidRPr="006C1FA0">
        <w:rPr>
          <w:rFonts w:ascii="Sylfaen" w:hAnsi="Sylfaen"/>
          <w:sz w:val="24"/>
          <w:szCs w:val="24"/>
        </w:rPr>
        <w:t>Allir starfsmenn leikskóla</w:t>
      </w:r>
      <w:r>
        <w:rPr>
          <w:rFonts w:ascii="Sylfaen" w:hAnsi="Sylfaen"/>
          <w:sz w:val="24"/>
          <w:szCs w:val="24"/>
        </w:rPr>
        <w:t>ns</w:t>
      </w:r>
      <w:r w:rsidRPr="006C1FA0">
        <w:rPr>
          <w:rFonts w:ascii="Sylfaen" w:hAnsi="Sylfaen"/>
          <w:sz w:val="24"/>
          <w:szCs w:val="24"/>
        </w:rPr>
        <w:t xml:space="preserve"> (bæði fastráðnir og lausráðnir) þurfa að kunna skyndihjálp leikskólabarna og viðhalda þeirri þekkingu með því að fara yfir og æfa reglulega viðbrögð við slysum og vá. Mikilvægt er að allir starfsmenn leikskólans kunni að bregðast við slysi á fumlausan hátt og er það á ábyrgð leikskólastjóra að svo sé.</w:t>
      </w:r>
    </w:p>
    <w:p w14:paraId="6637D913" w14:textId="2ABF543F" w:rsidR="00B762E5" w:rsidRPr="00B762E5" w:rsidRDefault="00151311" w:rsidP="00B762E5">
      <w:pPr>
        <w:pStyle w:val="Heading2"/>
        <w:rPr>
          <w:lang w:val="nb-NO"/>
        </w:rPr>
      </w:pPr>
      <w:bookmarkStart w:id="9" w:name="_Toc18007738"/>
      <w:r>
        <w:rPr>
          <w:lang w:val="nb-NO"/>
        </w:rPr>
        <w:t>Forvarnir og fræðsla</w:t>
      </w:r>
      <w:bookmarkEnd w:id="9"/>
    </w:p>
    <w:p w14:paraId="2F170320" w14:textId="1544BEA9" w:rsidR="00151311" w:rsidRDefault="00151311" w:rsidP="00151311">
      <w:pPr>
        <w:spacing w:line="276" w:lineRule="auto"/>
        <w:jc w:val="both"/>
        <w:rPr>
          <w:rFonts w:ascii="Sylfaen" w:hAnsi="Sylfaen"/>
          <w:sz w:val="24"/>
          <w:szCs w:val="24"/>
        </w:rPr>
      </w:pPr>
      <w:r>
        <w:rPr>
          <w:rFonts w:ascii="Sylfaen" w:hAnsi="Sylfaen"/>
          <w:sz w:val="24"/>
          <w:szCs w:val="24"/>
        </w:rPr>
        <w:t>Leikskólastjóri</w:t>
      </w:r>
      <w:r w:rsidRPr="006C1FA0">
        <w:rPr>
          <w:rFonts w:ascii="Sylfaen" w:hAnsi="Sylfaen"/>
          <w:sz w:val="24"/>
          <w:szCs w:val="24"/>
        </w:rPr>
        <w:t xml:space="preserve"> </w:t>
      </w:r>
      <w:r>
        <w:rPr>
          <w:rFonts w:ascii="Sylfaen" w:hAnsi="Sylfaen"/>
          <w:sz w:val="24"/>
          <w:szCs w:val="24"/>
        </w:rPr>
        <w:t xml:space="preserve">skal </w:t>
      </w:r>
      <w:r w:rsidRPr="006C1FA0">
        <w:rPr>
          <w:rFonts w:ascii="Sylfaen" w:hAnsi="Sylfaen"/>
          <w:sz w:val="24"/>
          <w:szCs w:val="24"/>
        </w:rPr>
        <w:t>sjá til þess að haldið sé námskeið í slysavörnum og skyndihjálp leikskólabarna annað hvert ár þar sem starfsmenn endurnýja skyndihjálparréttindi sín. Þeir sem halda slysavarnarnámskeið fyrir starfsmenn leikskóla skulu hafa til þess bæra þekkingu og reynslu. Einnig er mikilvægt að starfsmenn leikskóla æfi reglulega viðbrögð við mismunandi slysum.</w:t>
      </w:r>
    </w:p>
    <w:p w14:paraId="20DFA504" w14:textId="77777777" w:rsidR="00151311" w:rsidRPr="00524B91" w:rsidRDefault="00151311" w:rsidP="00151311">
      <w:pPr>
        <w:pStyle w:val="ListParagraph"/>
        <w:numPr>
          <w:ilvl w:val="0"/>
          <w:numId w:val="3"/>
        </w:numPr>
        <w:spacing w:line="276" w:lineRule="auto"/>
        <w:jc w:val="both"/>
        <w:rPr>
          <w:rFonts w:ascii="Sylfaen" w:hAnsi="Sylfaen"/>
          <w:sz w:val="24"/>
          <w:szCs w:val="24"/>
        </w:rPr>
      </w:pPr>
      <w:r w:rsidRPr="00524B91">
        <w:rPr>
          <w:rFonts w:ascii="Sylfaen" w:hAnsi="Sylfaen"/>
          <w:sz w:val="24"/>
          <w:szCs w:val="24"/>
        </w:rPr>
        <w:t>Þegar nýir starfsmenn hefja störf í leikskólanum er mikilvægt að þeim sé gefið tækifæri til að sækja námskeið í slysavörnum og skyndihjálp leikskólabarna eins fljótt og auðið er.</w:t>
      </w:r>
    </w:p>
    <w:p w14:paraId="3ECA3B62" w14:textId="77777777" w:rsidR="00151311" w:rsidRPr="00524B91" w:rsidRDefault="00151311" w:rsidP="00151311">
      <w:pPr>
        <w:pStyle w:val="ListParagraph"/>
        <w:numPr>
          <w:ilvl w:val="0"/>
          <w:numId w:val="3"/>
        </w:numPr>
        <w:spacing w:line="276" w:lineRule="auto"/>
        <w:jc w:val="both"/>
        <w:rPr>
          <w:rFonts w:ascii="Sylfaen" w:hAnsi="Sylfaen"/>
          <w:sz w:val="24"/>
          <w:szCs w:val="24"/>
        </w:rPr>
      </w:pPr>
      <w:r w:rsidRPr="00524B91">
        <w:rPr>
          <w:rFonts w:ascii="Sylfaen" w:hAnsi="Sylfaen"/>
          <w:sz w:val="24"/>
          <w:szCs w:val="24"/>
        </w:rPr>
        <w:t>Leikskólastjóri á að hafa yfirlit yfir alla starfsmenn sem hafa lokið skyndihjálparnámskeiði. Bent er á að gott er að halda yfirlit yfir þá starfsmenn sem hafa farið á slysavarnarnámskeið í öryggishandbók leikskólans.</w:t>
      </w:r>
    </w:p>
    <w:p w14:paraId="6F54E987" w14:textId="77777777" w:rsidR="00151311" w:rsidRDefault="00151311" w:rsidP="00151311">
      <w:pPr>
        <w:spacing w:line="276" w:lineRule="auto"/>
        <w:jc w:val="both"/>
        <w:rPr>
          <w:rFonts w:ascii="Sylfaen" w:hAnsi="Sylfaen"/>
          <w:sz w:val="24"/>
          <w:szCs w:val="24"/>
        </w:rPr>
      </w:pPr>
      <w:r w:rsidRPr="006C1FA0">
        <w:rPr>
          <w:rFonts w:ascii="Sylfaen" w:hAnsi="Sylfaen"/>
          <w:sz w:val="24"/>
          <w:szCs w:val="24"/>
        </w:rPr>
        <w:t>Allt starfsfólk leikskóla ber ábyrgð á börnum meðan þau eru í leikskólanum og verður að grípa inn í ef barn sýnir af sér hegðun sem getur leitt til slysa. Starfsfólk þarf að vera meðvitað um hvaða hættur geta leynst í leikskólum og umhverfi þeirra. Einnig á starfsfólk að sýna þá ábyrgð að taka strax úr umferð ónýt leikföng og bilaða hluti sem leitt geta til slysa við notkun.</w:t>
      </w:r>
    </w:p>
    <w:p w14:paraId="444C4371" w14:textId="3EE7457B" w:rsidR="00B762E5" w:rsidRPr="00151311" w:rsidRDefault="00151311" w:rsidP="00151311">
      <w:pPr>
        <w:spacing w:line="276" w:lineRule="auto"/>
        <w:jc w:val="both"/>
        <w:rPr>
          <w:rFonts w:ascii="Sylfaen" w:hAnsi="Sylfaen"/>
          <w:sz w:val="24"/>
          <w:szCs w:val="24"/>
        </w:rPr>
      </w:pPr>
      <w:r w:rsidRPr="006C1FA0">
        <w:rPr>
          <w:rFonts w:ascii="Sylfaen" w:hAnsi="Sylfaen"/>
          <w:sz w:val="24"/>
          <w:szCs w:val="24"/>
        </w:rPr>
        <w:t>Nauðsynlegt er að skrá börn þegar þau koma í leikskólann og þegar þau fara heim til að tryggja að starfsmenn hafi ávallt yfirlit yfir réttan fjölda barna í leikskólanum. Eðlilegt er að leikskólinn setji sér verklag varðandi það ef annar aðili en forsjáraðili sækir barnið.</w:t>
      </w:r>
    </w:p>
    <w:p w14:paraId="4922755B" w14:textId="31576734" w:rsidR="00B762E5" w:rsidRPr="00151311" w:rsidRDefault="00151311" w:rsidP="00151311">
      <w:pPr>
        <w:pStyle w:val="Heading3"/>
      </w:pPr>
      <w:bookmarkStart w:id="10" w:name="_Toc18007739"/>
      <w:r w:rsidRPr="00151311">
        <w:t>Fræðsla starfsfólks um öryggismál</w:t>
      </w:r>
      <w:bookmarkEnd w:id="10"/>
    </w:p>
    <w:p w14:paraId="2F2D3E2B" w14:textId="77777777" w:rsidR="00151311" w:rsidRDefault="00151311" w:rsidP="00151311">
      <w:pPr>
        <w:spacing w:line="276" w:lineRule="auto"/>
        <w:jc w:val="both"/>
        <w:rPr>
          <w:rFonts w:ascii="Sylfaen" w:hAnsi="Sylfaen"/>
          <w:sz w:val="24"/>
          <w:szCs w:val="24"/>
        </w:rPr>
      </w:pPr>
      <w:r w:rsidRPr="006C1FA0">
        <w:rPr>
          <w:rFonts w:ascii="Sylfaen" w:hAnsi="Sylfaen"/>
          <w:sz w:val="24"/>
          <w:szCs w:val="24"/>
        </w:rPr>
        <w:t xml:space="preserve">Öryggi barna í leikskólum </w:t>
      </w:r>
      <w:r>
        <w:rPr>
          <w:rFonts w:ascii="Sylfaen" w:hAnsi="Sylfaen"/>
          <w:sz w:val="24"/>
          <w:szCs w:val="24"/>
        </w:rPr>
        <w:t xml:space="preserve">er </w:t>
      </w:r>
      <w:r w:rsidRPr="006C1FA0">
        <w:rPr>
          <w:rFonts w:ascii="Sylfaen" w:hAnsi="Sylfaen"/>
          <w:sz w:val="24"/>
          <w:szCs w:val="24"/>
        </w:rPr>
        <w:t>forgangsmál. Það er því mikilvægt að all</w:t>
      </w:r>
      <w:r>
        <w:rPr>
          <w:rFonts w:ascii="Sylfaen" w:hAnsi="Sylfaen"/>
          <w:sz w:val="24"/>
          <w:szCs w:val="24"/>
        </w:rPr>
        <w:t>t starfsfólk leikskólans</w:t>
      </w:r>
      <w:r w:rsidRPr="006C1FA0">
        <w:rPr>
          <w:rFonts w:ascii="Sylfaen" w:hAnsi="Sylfaen"/>
          <w:sz w:val="24"/>
          <w:szCs w:val="24"/>
        </w:rPr>
        <w:t xml:space="preserve"> fái þjálfun í öryggismálum. Mikilvægt er að þjálfun í öryggismálum byrji um leið og starfsm</w:t>
      </w:r>
      <w:r>
        <w:rPr>
          <w:rFonts w:ascii="Sylfaen" w:hAnsi="Sylfaen"/>
          <w:sz w:val="24"/>
          <w:szCs w:val="24"/>
        </w:rPr>
        <w:t xml:space="preserve">aður </w:t>
      </w:r>
      <w:r w:rsidRPr="006C1FA0">
        <w:rPr>
          <w:rFonts w:ascii="Sylfaen" w:hAnsi="Sylfaen"/>
          <w:sz w:val="24"/>
          <w:szCs w:val="24"/>
        </w:rPr>
        <w:t>t</w:t>
      </w:r>
      <w:r>
        <w:rPr>
          <w:rFonts w:ascii="Sylfaen" w:hAnsi="Sylfaen"/>
          <w:sz w:val="24"/>
          <w:szCs w:val="24"/>
        </w:rPr>
        <w:t>ekur</w:t>
      </w:r>
      <w:r w:rsidRPr="006C1FA0">
        <w:rPr>
          <w:rFonts w:ascii="Sylfaen" w:hAnsi="Sylfaen"/>
          <w:sz w:val="24"/>
          <w:szCs w:val="24"/>
        </w:rPr>
        <w:t xml:space="preserve"> til starfa og að því sé fylgt eftir. Það sem þarf að hafa í huga fyrir all</w:t>
      </w:r>
      <w:r>
        <w:rPr>
          <w:rFonts w:ascii="Sylfaen" w:hAnsi="Sylfaen"/>
          <w:sz w:val="24"/>
          <w:szCs w:val="24"/>
        </w:rPr>
        <w:t xml:space="preserve">t </w:t>
      </w:r>
      <w:r w:rsidRPr="006C1FA0">
        <w:rPr>
          <w:rFonts w:ascii="Sylfaen" w:hAnsi="Sylfaen"/>
          <w:sz w:val="24"/>
          <w:szCs w:val="24"/>
        </w:rPr>
        <w:t>starf</w:t>
      </w:r>
      <w:r>
        <w:rPr>
          <w:rFonts w:ascii="Sylfaen" w:hAnsi="Sylfaen"/>
          <w:sz w:val="24"/>
          <w:szCs w:val="24"/>
        </w:rPr>
        <w:t>sfólk leikskólans</w:t>
      </w:r>
      <w:r w:rsidRPr="006C1FA0">
        <w:rPr>
          <w:rFonts w:ascii="Sylfaen" w:hAnsi="Sylfaen"/>
          <w:sz w:val="24"/>
          <w:szCs w:val="24"/>
        </w:rPr>
        <w:t xml:space="preserve"> er meðal annars:</w:t>
      </w:r>
    </w:p>
    <w:p w14:paraId="75B6B4E9" w14:textId="77777777" w:rsidR="00151311" w:rsidRPr="00557F93" w:rsidRDefault="00151311" w:rsidP="00151311">
      <w:pPr>
        <w:pStyle w:val="ListParagraph"/>
        <w:numPr>
          <w:ilvl w:val="0"/>
          <w:numId w:val="4"/>
        </w:numPr>
        <w:spacing w:line="276" w:lineRule="auto"/>
        <w:jc w:val="both"/>
        <w:rPr>
          <w:rFonts w:ascii="Sylfaen" w:hAnsi="Sylfaen"/>
          <w:sz w:val="24"/>
          <w:szCs w:val="24"/>
        </w:rPr>
      </w:pPr>
      <w:r w:rsidRPr="00557F93">
        <w:rPr>
          <w:rFonts w:ascii="Sylfaen" w:hAnsi="Sylfaen"/>
          <w:sz w:val="24"/>
          <w:szCs w:val="24"/>
        </w:rPr>
        <w:t>Námskeið um slysavarnir og skyndihjálp annað hvert ár til að starfsmenn geti endurnýjað skyndihjálparréttindi sín.</w:t>
      </w:r>
    </w:p>
    <w:p w14:paraId="7D473ECF" w14:textId="77777777" w:rsidR="00151311" w:rsidRPr="00557F93" w:rsidRDefault="00151311" w:rsidP="00151311">
      <w:pPr>
        <w:pStyle w:val="ListParagraph"/>
        <w:numPr>
          <w:ilvl w:val="0"/>
          <w:numId w:val="4"/>
        </w:numPr>
        <w:spacing w:line="276" w:lineRule="auto"/>
        <w:jc w:val="both"/>
        <w:rPr>
          <w:rFonts w:ascii="Sylfaen" w:hAnsi="Sylfaen"/>
          <w:sz w:val="24"/>
          <w:szCs w:val="24"/>
        </w:rPr>
      </w:pPr>
      <w:r w:rsidRPr="00557F93">
        <w:rPr>
          <w:rFonts w:ascii="Sylfaen" w:hAnsi="Sylfaen"/>
          <w:sz w:val="24"/>
          <w:szCs w:val="24"/>
        </w:rPr>
        <w:lastRenderedPageBreak/>
        <w:t>Árleg könnun á kunnáttu og þekkingu starfsmanna í öryggismálum og viðbrögðum skólans við slysum, bruna og annarri vá.</w:t>
      </w:r>
    </w:p>
    <w:p w14:paraId="31418841" w14:textId="77777777" w:rsidR="00151311" w:rsidRPr="00417B5F" w:rsidRDefault="00151311" w:rsidP="00151311">
      <w:pPr>
        <w:pStyle w:val="ListParagraph"/>
        <w:numPr>
          <w:ilvl w:val="0"/>
          <w:numId w:val="4"/>
        </w:numPr>
        <w:spacing w:line="276" w:lineRule="auto"/>
        <w:jc w:val="both"/>
        <w:rPr>
          <w:rFonts w:ascii="Sylfaen" w:hAnsi="Sylfaen"/>
          <w:sz w:val="24"/>
          <w:szCs w:val="24"/>
        </w:rPr>
      </w:pPr>
      <w:r w:rsidRPr="00417B5F">
        <w:rPr>
          <w:rFonts w:ascii="Sylfaen" w:hAnsi="Sylfaen"/>
          <w:sz w:val="24"/>
          <w:szCs w:val="24"/>
        </w:rPr>
        <w:t>Regluleg þjálfun starfsmanna í viðbragðsáætlunum og öryggisferlum skólans.</w:t>
      </w:r>
    </w:p>
    <w:p w14:paraId="3A150599" w14:textId="77777777" w:rsidR="00151311" w:rsidRDefault="00151311" w:rsidP="00151311">
      <w:pPr>
        <w:spacing w:line="276" w:lineRule="auto"/>
        <w:jc w:val="both"/>
        <w:rPr>
          <w:rFonts w:ascii="Sylfaen" w:hAnsi="Sylfaen"/>
          <w:sz w:val="24"/>
          <w:szCs w:val="24"/>
        </w:rPr>
      </w:pPr>
      <w:r w:rsidRPr="006C1FA0">
        <w:rPr>
          <w:rFonts w:ascii="Sylfaen" w:hAnsi="Sylfaen"/>
          <w:sz w:val="24"/>
          <w:szCs w:val="24"/>
        </w:rPr>
        <w:t>Fyrir nýja starfsmenn þarf sérstaklega að huga að:</w:t>
      </w:r>
    </w:p>
    <w:p w14:paraId="53848C35" w14:textId="77777777" w:rsidR="00151311" w:rsidRPr="00417B5F" w:rsidRDefault="00151311" w:rsidP="00151311">
      <w:pPr>
        <w:pStyle w:val="ListParagraph"/>
        <w:numPr>
          <w:ilvl w:val="0"/>
          <w:numId w:val="5"/>
        </w:numPr>
        <w:spacing w:line="276" w:lineRule="auto"/>
        <w:jc w:val="both"/>
        <w:rPr>
          <w:rFonts w:ascii="Sylfaen" w:hAnsi="Sylfaen"/>
          <w:sz w:val="24"/>
          <w:szCs w:val="24"/>
        </w:rPr>
      </w:pPr>
      <w:r w:rsidRPr="00417B5F">
        <w:rPr>
          <w:rFonts w:ascii="Sylfaen" w:hAnsi="Sylfaen"/>
          <w:sz w:val="24"/>
          <w:szCs w:val="24"/>
        </w:rPr>
        <w:t>Kynningu á viðbragðsáætlunum og öryggisferlum skólans.</w:t>
      </w:r>
    </w:p>
    <w:p w14:paraId="1F03ADFD" w14:textId="77777777" w:rsidR="00151311" w:rsidRPr="00417B5F" w:rsidRDefault="00151311" w:rsidP="00151311">
      <w:pPr>
        <w:pStyle w:val="ListParagraph"/>
        <w:numPr>
          <w:ilvl w:val="0"/>
          <w:numId w:val="5"/>
        </w:numPr>
        <w:spacing w:line="276" w:lineRule="auto"/>
        <w:jc w:val="both"/>
        <w:rPr>
          <w:rFonts w:ascii="Sylfaen" w:hAnsi="Sylfaen"/>
          <w:sz w:val="24"/>
          <w:szCs w:val="24"/>
        </w:rPr>
      </w:pPr>
      <w:r w:rsidRPr="00417B5F">
        <w:rPr>
          <w:rFonts w:ascii="Sylfaen" w:hAnsi="Sylfaen"/>
          <w:sz w:val="24"/>
          <w:szCs w:val="24"/>
        </w:rPr>
        <w:t>Kynningu á staðsetningu sjúkrakassa og öryggisblaða.</w:t>
      </w:r>
    </w:p>
    <w:p w14:paraId="6B36897E" w14:textId="77777777" w:rsidR="00151311" w:rsidRPr="00593032" w:rsidRDefault="00151311" w:rsidP="00151311">
      <w:pPr>
        <w:pStyle w:val="ListParagraph"/>
        <w:numPr>
          <w:ilvl w:val="0"/>
          <w:numId w:val="5"/>
        </w:numPr>
        <w:spacing w:line="276" w:lineRule="auto"/>
        <w:jc w:val="both"/>
        <w:rPr>
          <w:rFonts w:ascii="Sylfaen" w:hAnsi="Sylfaen"/>
          <w:sz w:val="24"/>
          <w:szCs w:val="24"/>
        </w:rPr>
      </w:pPr>
      <w:r w:rsidRPr="00417B5F">
        <w:rPr>
          <w:rFonts w:ascii="Sylfaen" w:hAnsi="Sylfaen"/>
          <w:sz w:val="24"/>
          <w:szCs w:val="24"/>
        </w:rPr>
        <w:t>Slysavarnanámskeiði eins fljótt og auðið er.</w:t>
      </w:r>
    </w:p>
    <w:p w14:paraId="41882CB0" w14:textId="080DA22C" w:rsidR="00B762E5" w:rsidRDefault="00151311" w:rsidP="00151311">
      <w:pPr>
        <w:pStyle w:val="Heading2"/>
      </w:pPr>
      <w:bookmarkStart w:id="11" w:name="_Toc18007740"/>
      <w:r>
        <w:t>Öryggisferlar og viðbragðsáætlun</w:t>
      </w:r>
      <w:bookmarkEnd w:id="11"/>
    </w:p>
    <w:p w14:paraId="40DCB7B1" w14:textId="77777777" w:rsidR="00151311" w:rsidRDefault="00151311" w:rsidP="00151311">
      <w:pPr>
        <w:spacing w:line="276" w:lineRule="auto"/>
        <w:jc w:val="both"/>
        <w:rPr>
          <w:rFonts w:ascii="Sylfaen" w:hAnsi="Sylfaen"/>
          <w:sz w:val="24"/>
          <w:szCs w:val="24"/>
        </w:rPr>
      </w:pPr>
      <w:r w:rsidRPr="006C1FA0">
        <w:rPr>
          <w:rFonts w:ascii="Sylfaen" w:hAnsi="Sylfaen"/>
          <w:sz w:val="24"/>
          <w:szCs w:val="24"/>
        </w:rPr>
        <w:t>Skriflegir og virkir öryggisferlar eiga að ver</w:t>
      </w:r>
      <w:r>
        <w:rPr>
          <w:rFonts w:ascii="Sylfaen" w:hAnsi="Sylfaen"/>
          <w:sz w:val="24"/>
          <w:szCs w:val="24"/>
        </w:rPr>
        <w:t xml:space="preserve">a í </w:t>
      </w:r>
      <w:r w:rsidRPr="006C1FA0">
        <w:rPr>
          <w:rFonts w:ascii="Sylfaen" w:hAnsi="Sylfaen"/>
          <w:sz w:val="24"/>
          <w:szCs w:val="24"/>
        </w:rPr>
        <w:t>leikskól</w:t>
      </w:r>
      <w:r>
        <w:rPr>
          <w:rFonts w:ascii="Sylfaen" w:hAnsi="Sylfaen"/>
          <w:sz w:val="24"/>
          <w:szCs w:val="24"/>
        </w:rPr>
        <w:t>anum</w:t>
      </w:r>
      <w:r w:rsidRPr="006C1FA0">
        <w:rPr>
          <w:rFonts w:ascii="Sylfaen" w:hAnsi="Sylfaen"/>
          <w:sz w:val="24"/>
          <w:szCs w:val="24"/>
        </w:rPr>
        <w:t xml:space="preserve"> og hanga uppi á áberandi stað/stöðum. Mikilvægt er að slíkt svæði sé tilgreint sem neyðarstöð. Allt starfsfólk á að kunna öryggisferla leikskólans og hafa auðveldan aðgang að skriflegum upplýsingum um þá. Kynna þarf verkferla viðbragðsáætlana fyrir nýju starfsfólki og afleysingastarfsfólki á fyrstu starfsdögum þess í leikskólanum.</w:t>
      </w:r>
    </w:p>
    <w:p w14:paraId="0E133858" w14:textId="7370B2DD" w:rsidR="00151311" w:rsidRDefault="00151311" w:rsidP="00151311">
      <w:pPr>
        <w:pStyle w:val="Heading3"/>
      </w:pPr>
      <w:bookmarkStart w:id="12" w:name="_Toc18007741"/>
      <w:r>
        <w:t>Hlutverk og ábyrgð</w:t>
      </w:r>
      <w:bookmarkEnd w:id="12"/>
    </w:p>
    <w:p w14:paraId="3B7C79A8" w14:textId="77777777" w:rsidR="00151311" w:rsidRDefault="00151311" w:rsidP="00151311">
      <w:pPr>
        <w:spacing w:line="276" w:lineRule="auto"/>
        <w:jc w:val="both"/>
        <w:rPr>
          <w:rFonts w:ascii="Sylfaen" w:hAnsi="Sylfaen"/>
          <w:sz w:val="24"/>
          <w:szCs w:val="24"/>
        </w:rPr>
      </w:pPr>
      <w:r w:rsidRPr="006C1FA0">
        <w:rPr>
          <w:rFonts w:ascii="Sylfaen" w:hAnsi="Sylfaen"/>
          <w:sz w:val="24"/>
          <w:szCs w:val="24"/>
        </w:rPr>
        <w:t xml:space="preserve">Skilgreina þarf ábyrgð starfsfólks í starfslýsingu og hlutverk þess í viðbragðsáætlun. Allt starfsfólk á að vita hvert hlutverk þess er ef upp kemur neyðarástand. Stjórnendur öryggismála (öryggisvörður og öryggistrúnaðarmaður) á </w:t>
      </w:r>
      <w:r>
        <w:rPr>
          <w:rFonts w:ascii="Sylfaen" w:hAnsi="Sylfaen"/>
          <w:sz w:val="24"/>
          <w:szCs w:val="24"/>
        </w:rPr>
        <w:t>leikskólanum</w:t>
      </w:r>
      <w:r w:rsidRPr="006C1FA0">
        <w:rPr>
          <w:rFonts w:ascii="Sylfaen" w:hAnsi="Sylfaen"/>
          <w:sz w:val="24"/>
          <w:szCs w:val="24"/>
        </w:rPr>
        <w:t xml:space="preserve"> eiga að tryggja öryggi barna, eigið öryggi, öryggi starfsfólks, að unnið sé eftir viðbragðsáætlunum og gerð áhættumats. Áhættumat er áhrifarík aðferð við að tryggja hámarksöryggi barna í leikskólum. Áhættumat </w:t>
      </w:r>
      <w:r>
        <w:rPr>
          <w:rFonts w:ascii="Sylfaen" w:hAnsi="Sylfaen"/>
          <w:sz w:val="24"/>
          <w:szCs w:val="24"/>
        </w:rPr>
        <w:t>á</w:t>
      </w:r>
      <w:r w:rsidRPr="006C1FA0">
        <w:rPr>
          <w:rFonts w:ascii="Sylfaen" w:hAnsi="Sylfaen"/>
          <w:sz w:val="24"/>
          <w:szCs w:val="24"/>
        </w:rPr>
        <w:t xml:space="preserve"> að byggja á skráningu leikskóla</w:t>
      </w:r>
      <w:r>
        <w:rPr>
          <w:rFonts w:ascii="Sylfaen" w:hAnsi="Sylfaen"/>
          <w:sz w:val="24"/>
          <w:szCs w:val="24"/>
        </w:rPr>
        <w:t>ns</w:t>
      </w:r>
      <w:r w:rsidRPr="006C1FA0">
        <w:rPr>
          <w:rFonts w:ascii="Sylfaen" w:hAnsi="Sylfaen"/>
          <w:sz w:val="24"/>
          <w:szCs w:val="24"/>
        </w:rPr>
        <w:t xml:space="preserve"> á slysum þar sem áverkar eru flokkaðir á grundvelli alvarleika. Með því móti verður matið faglegt og hægt að fyrirbyggja að alvarlegir atburðir endurtaki sig.</w:t>
      </w:r>
    </w:p>
    <w:p w14:paraId="458AC87D" w14:textId="1513930A" w:rsidR="00151311" w:rsidRDefault="00151311" w:rsidP="00151311">
      <w:pPr>
        <w:pStyle w:val="Heading3"/>
      </w:pPr>
      <w:bookmarkStart w:id="13" w:name="_Toc18007742"/>
      <w:r>
        <w:t>Reglubundnar æfingar á viðbragðsáætlunum</w:t>
      </w:r>
      <w:bookmarkEnd w:id="13"/>
    </w:p>
    <w:p w14:paraId="388C037B" w14:textId="77777777" w:rsidR="00151311" w:rsidRDefault="00151311" w:rsidP="00151311">
      <w:pPr>
        <w:spacing w:line="276" w:lineRule="auto"/>
        <w:jc w:val="both"/>
        <w:rPr>
          <w:rFonts w:ascii="Sylfaen" w:hAnsi="Sylfaen"/>
          <w:sz w:val="24"/>
          <w:szCs w:val="24"/>
        </w:rPr>
      </w:pPr>
      <w:r w:rsidRPr="006C1FA0">
        <w:rPr>
          <w:rFonts w:ascii="Sylfaen" w:hAnsi="Sylfaen"/>
          <w:sz w:val="24"/>
          <w:szCs w:val="24"/>
        </w:rPr>
        <w:t>Mikilvægt er að viðbrögð við ólíkum aðstæðum, s.s. alvarlegum slysum, eldi eða náttúruvá séu æfð reglulega. Með því að æfa mismunandi viðbragðsáætlanir reglulega verður þekking og færni starfsfólks meiri og betri. Það eykur líkur á að unnt sé að bregðast fumlaust við mismunandi aðstæðum. Mikilvægt er að leikskólastjóri feli einum starfsmanni að fylgjast með æfingunni og skrá niður hvernig gengur þannig að ef upp koma vandamál sé skráning að æfingu lokinni sem farið er yfir, það sem miður fór er rætt og fundnar leiðir til úrbóta. Slíkt ferli er mjög lærdómsríkt og eykur öryggi starfsfólks.</w:t>
      </w:r>
    </w:p>
    <w:p w14:paraId="6E6E5328" w14:textId="77777777" w:rsidR="00151311" w:rsidRDefault="00151311" w:rsidP="00151311">
      <w:pPr>
        <w:pStyle w:val="ListParagraph"/>
        <w:numPr>
          <w:ilvl w:val="0"/>
          <w:numId w:val="6"/>
        </w:numPr>
        <w:spacing w:line="276" w:lineRule="auto"/>
        <w:jc w:val="both"/>
        <w:rPr>
          <w:rFonts w:ascii="Sylfaen" w:hAnsi="Sylfaen"/>
          <w:sz w:val="24"/>
          <w:szCs w:val="24"/>
        </w:rPr>
      </w:pPr>
      <w:r w:rsidRPr="009768BA">
        <w:rPr>
          <w:rFonts w:ascii="Sylfaen" w:hAnsi="Sylfaen"/>
          <w:sz w:val="24"/>
          <w:szCs w:val="24"/>
        </w:rPr>
        <w:t>Viðbragðsáætlanir vegna slyss og eldsvoða er mikilvægt að æfa tvisvar sinnum á ári.</w:t>
      </w:r>
    </w:p>
    <w:p w14:paraId="19791EB1" w14:textId="77777777" w:rsidR="00151311" w:rsidRDefault="00151311" w:rsidP="00151311">
      <w:pPr>
        <w:pStyle w:val="ListParagraph"/>
        <w:numPr>
          <w:ilvl w:val="0"/>
          <w:numId w:val="6"/>
        </w:numPr>
        <w:spacing w:line="276" w:lineRule="auto"/>
        <w:jc w:val="both"/>
        <w:rPr>
          <w:rFonts w:ascii="Sylfaen" w:hAnsi="Sylfaen"/>
          <w:sz w:val="24"/>
          <w:szCs w:val="24"/>
        </w:rPr>
      </w:pPr>
      <w:r w:rsidRPr="009768BA">
        <w:rPr>
          <w:rFonts w:ascii="Sylfaen" w:hAnsi="Sylfaen"/>
          <w:sz w:val="24"/>
          <w:szCs w:val="24"/>
        </w:rPr>
        <w:t>Viðbragðsáætlun við vá er mikilvægt að æfa einu sinni á ári.</w:t>
      </w:r>
    </w:p>
    <w:p w14:paraId="2AFC9EE8" w14:textId="4D315446" w:rsidR="00151311" w:rsidRDefault="00151311" w:rsidP="00151311">
      <w:pPr>
        <w:pStyle w:val="Heading3"/>
      </w:pPr>
      <w:bookmarkStart w:id="14" w:name="_Toc18007743"/>
      <w:r>
        <w:lastRenderedPageBreak/>
        <w:t>Tegundir viðbragðsáætlana</w:t>
      </w:r>
      <w:bookmarkEnd w:id="14"/>
    </w:p>
    <w:p w14:paraId="5BDD7C9E" w14:textId="77777777" w:rsidR="00151311" w:rsidRPr="0030678C" w:rsidRDefault="00151311" w:rsidP="00151311">
      <w:pPr>
        <w:spacing w:line="276" w:lineRule="auto"/>
        <w:jc w:val="both"/>
        <w:rPr>
          <w:rFonts w:ascii="Sylfaen" w:hAnsi="Sylfaen"/>
          <w:iCs/>
          <w:sz w:val="24"/>
          <w:szCs w:val="24"/>
        </w:rPr>
      </w:pPr>
      <w:r w:rsidRPr="0030678C">
        <w:rPr>
          <w:rFonts w:ascii="Sylfaen" w:hAnsi="Sylfaen"/>
          <w:iCs/>
          <w:sz w:val="24"/>
          <w:szCs w:val="24"/>
        </w:rPr>
        <w:t>Gera þarf hið minnsta þrjár tegundir neyðaráætlana sem taka mið af hættunni.</w:t>
      </w:r>
    </w:p>
    <w:p w14:paraId="5B029243" w14:textId="77777777" w:rsidR="00151311" w:rsidRPr="00BD110E" w:rsidRDefault="00151311" w:rsidP="00151311">
      <w:pPr>
        <w:pStyle w:val="ListParagraph"/>
        <w:numPr>
          <w:ilvl w:val="0"/>
          <w:numId w:val="7"/>
        </w:numPr>
        <w:spacing w:line="276" w:lineRule="auto"/>
        <w:ind w:left="714" w:hanging="357"/>
        <w:jc w:val="both"/>
        <w:rPr>
          <w:rFonts w:ascii="Sylfaen" w:hAnsi="Sylfaen"/>
          <w:b/>
          <w:sz w:val="24"/>
          <w:szCs w:val="24"/>
        </w:rPr>
      </w:pPr>
      <w:r w:rsidRPr="00BD110E">
        <w:rPr>
          <w:rFonts w:ascii="Sylfaen" w:hAnsi="Sylfaen"/>
          <w:b/>
          <w:sz w:val="24"/>
          <w:szCs w:val="24"/>
        </w:rPr>
        <w:t>Viðbrögð við slysi</w:t>
      </w:r>
    </w:p>
    <w:p w14:paraId="0CB1FE84" w14:textId="77777777" w:rsidR="00151311" w:rsidRDefault="00151311" w:rsidP="00151311">
      <w:pPr>
        <w:pStyle w:val="ListParagraph"/>
        <w:numPr>
          <w:ilvl w:val="2"/>
          <w:numId w:val="7"/>
        </w:numPr>
        <w:spacing w:line="276" w:lineRule="auto"/>
        <w:ind w:left="1135" w:hanging="284"/>
        <w:jc w:val="both"/>
        <w:rPr>
          <w:rFonts w:ascii="Sylfaen" w:hAnsi="Sylfaen"/>
          <w:sz w:val="24"/>
          <w:szCs w:val="24"/>
        </w:rPr>
      </w:pPr>
      <w:r w:rsidRPr="009768BA">
        <w:rPr>
          <w:rFonts w:ascii="Sylfaen" w:hAnsi="Sylfaen"/>
          <w:sz w:val="24"/>
          <w:szCs w:val="24"/>
        </w:rPr>
        <w:t>Meta þarf ástand hins slasaða út frá skyndihjálparþekkingu.</w:t>
      </w:r>
    </w:p>
    <w:p w14:paraId="237DD031" w14:textId="77777777" w:rsidR="00151311" w:rsidRDefault="00151311" w:rsidP="00151311">
      <w:pPr>
        <w:pStyle w:val="ListParagraph"/>
        <w:numPr>
          <w:ilvl w:val="2"/>
          <w:numId w:val="7"/>
        </w:numPr>
        <w:spacing w:line="276" w:lineRule="auto"/>
        <w:ind w:left="1135" w:hanging="284"/>
        <w:jc w:val="both"/>
        <w:rPr>
          <w:rFonts w:ascii="Sylfaen" w:hAnsi="Sylfaen"/>
          <w:sz w:val="24"/>
          <w:szCs w:val="24"/>
        </w:rPr>
      </w:pPr>
      <w:r w:rsidRPr="003115F2">
        <w:rPr>
          <w:rFonts w:ascii="Sylfaen" w:hAnsi="Sylfaen"/>
          <w:sz w:val="24"/>
          <w:szCs w:val="24"/>
        </w:rPr>
        <w:t>Hringja í 112</w:t>
      </w:r>
    </w:p>
    <w:p w14:paraId="2CA8B128" w14:textId="77777777" w:rsidR="00151311" w:rsidRDefault="00151311" w:rsidP="00151311">
      <w:pPr>
        <w:pStyle w:val="ListParagraph"/>
        <w:numPr>
          <w:ilvl w:val="2"/>
          <w:numId w:val="7"/>
        </w:numPr>
        <w:spacing w:line="276" w:lineRule="auto"/>
        <w:ind w:left="1135" w:hanging="284"/>
        <w:jc w:val="both"/>
        <w:rPr>
          <w:rFonts w:ascii="Sylfaen" w:hAnsi="Sylfaen"/>
          <w:sz w:val="24"/>
          <w:szCs w:val="24"/>
        </w:rPr>
      </w:pPr>
      <w:r w:rsidRPr="003115F2">
        <w:rPr>
          <w:rFonts w:ascii="Sylfaen" w:hAnsi="Sylfaen"/>
          <w:sz w:val="24"/>
          <w:szCs w:val="24"/>
        </w:rPr>
        <w:t>Tryggja öryggi á slysstað.</w:t>
      </w:r>
    </w:p>
    <w:p w14:paraId="5EA11EB3" w14:textId="77777777" w:rsidR="00151311" w:rsidRPr="009768BA" w:rsidRDefault="00151311" w:rsidP="00151311">
      <w:pPr>
        <w:pStyle w:val="ListParagraph"/>
        <w:numPr>
          <w:ilvl w:val="2"/>
          <w:numId w:val="7"/>
        </w:numPr>
        <w:spacing w:line="276" w:lineRule="auto"/>
        <w:ind w:left="1135" w:hanging="284"/>
        <w:jc w:val="both"/>
        <w:rPr>
          <w:rFonts w:ascii="Sylfaen" w:hAnsi="Sylfaen"/>
          <w:sz w:val="24"/>
          <w:szCs w:val="24"/>
        </w:rPr>
      </w:pPr>
      <w:r w:rsidRPr="003115F2">
        <w:rPr>
          <w:rFonts w:ascii="Sylfaen" w:hAnsi="Sylfaen"/>
          <w:sz w:val="24"/>
          <w:szCs w:val="24"/>
        </w:rPr>
        <w:t>Veita slösuðum aðhlynningu.</w:t>
      </w:r>
    </w:p>
    <w:p w14:paraId="6623AAB1" w14:textId="77777777" w:rsidR="00151311" w:rsidRPr="00BD110E" w:rsidRDefault="00151311" w:rsidP="00151311">
      <w:pPr>
        <w:pStyle w:val="ListParagraph"/>
        <w:numPr>
          <w:ilvl w:val="1"/>
          <w:numId w:val="7"/>
        </w:numPr>
        <w:spacing w:line="276" w:lineRule="auto"/>
        <w:ind w:left="714" w:hanging="357"/>
        <w:jc w:val="both"/>
        <w:rPr>
          <w:rFonts w:ascii="Sylfaen" w:hAnsi="Sylfaen"/>
          <w:b/>
          <w:sz w:val="24"/>
          <w:szCs w:val="24"/>
        </w:rPr>
      </w:pPr>
      <w:r w:rsidRPr="00BD110E">
        <w:rPr>
          <w:rFonts w:ascii="Sylfaen" w:hAnsi="Sylfaen"/>
          <w:b/>
          <w:sz w:val="24"/>
          <w:szCs w:val="24"/>
        </w:rPr>
        <w:t>Viðbrögð við eldsvoða</w:t>
      </w:r>
    </w:p>
    <w:p w14:paraId="01583733" w14:textId="77777777" w:rsidR="00151311" w:rsidRDefault="00151311" w:rsidP="00151311">
      <w:pPr>
        <w:pStyle w:val="ListParagraph"/>
        <w:numPr>
          <w:ilvl w:val="2"/>
          <w:numId w:val="7"/>
        </w:numPr>
        <w:spacing w:line="276" w:lineRule="auto"/>
        <w:ind w:left="1135" w:hanging="284"/>
        <w:jc w:val="both"/>
        <w:rPr>
          <w:rFonts w:ascii="Sylfaen" w:hAnsi="Sylfaen"/>
          <w:sz w:val="24"/>
          <w:szCs w:val="24"/>
        </w:rPr>
      </w:pPr>
      <w:r w:rsidRPr="009768BA">
        <w:rPr>
          <w:rFonts w:ascii="Sylfaen" w:hAnsi="Sylfaen"/>
          <w:sz w:val="24"/>
          <w:szCs w:val="24"/>
        </w:rPr>
        <w:t>Koma öllum út og safna saman á fyrirfram ákveðnum stað.</w:t>
      </w:r>
    </w:p>
    <w:p w14:paraId="304A4C69" w14:textId="77777777" w:rsidR="00151311" w:rsidRDefault="00151311" w:rsidP="00151311">
      <w:pPr>
        <w:pStyle w:val="ListParagraph"/>
        <w:numPr>
          <w:ilvl w:val="2"/>
          <w:numId w:val="7"/>
        </w:numPr>
        <w:spacing w:line="276" w:lineRule="auto"/>
        <w:ind w:left="1135" w:hanging="284"/>
        <w:jc w:val="both"/>
        <w:rPr>
          <w:rFonts w:ascii="Sylfaen" w:hAnsi="Sylfaen"/>
          <w:sz w:val="24"/>
          <w:szCs w:val="24"/>
        </w:rPr>
      </w:pPr>
      <w:r w:rsidRPr="003115F2">
        <w:rPr>
          <w:rFonts w:ascii="Sylfaen" w:hAnsi="Sylfaen"/>
          <w:sz w:val="24"/>
          <w:szCs w:val="24"/>
        </w:rPr>
        <w:t>Hringja í 112</w:t>
      </w:r>
    </w:p>
    <w:p w14:paraId="2D622A6B" w14:textId="77777777" w:rsidR="00151311" w:rsidRDefault="00151311" w:rsidP="00151311">
      <w:pPr>
        <w:pStyle w:val="ListParagraph"/>
        <w:numPr>
          <w:ilvl w:val="2"/>
          <w:numId w:val="7"/>
        </w:numPr>
        <w:spacing w:line="276" w:lineRule="auto"/>
        <w:ind w:left="1135" w:hanging="284"/>
        <w:jc w:val="both"/>
        <w:rPr>
          <w:rFonts w:ascii="Sylfaen" w:hAnsi="Sylfaen"/>
          <w:sz w:val="24"/>
          <w:szCs w:val="24"/>
        </w:rPr>
      </w:pPr>
      <w:r w:rsidRPr="003115F2">
        <w:rPr>
          <w:rFonts w:ascii="Sylfaen" w:hAnsi="Sylfaen"/>
          <w:sz w:val="24"/>
          <w:szCs w:val="24"/>
        </w:rPr>
        <w:t>Nafnakall</w:t>
      </w:r>
    </w:p>
    <w:p w14:paraId="2A021AC9" w14:textId="77777777" w:rsidR="00151311" w:rsidRDefault="00151311" w:rsidP="00151311">
      <w:pPr>
        <w:pStyle w:val="ListParagraph"/>
        <w:numPr>
          <w:ilvl w:val="2"/>
          <w:numId w:val="7"/>
        </w:numPr>
        <w:spacing w:line="276" w:lineRule="auto"/>
        <w:ind w:left="1135" w:hanging="284"/>
        <w:jc w:val="both"/>
        <w:rPr>
          <w:rFonts w:ascii="Sylfaen" w:hAnsi="Sylfaen"/>
          <w:sz w:val="24"/>
          <w:szCs w:val="24"/>
        </w:rPr>
      </w:pPr>
      <w:r w:rsidRPr="003115F2">
        <w:rPr>
          <w:rFonts w:ascii="Sylfaen" w:hAnsi="Sylfaen"/>
          <w:sz w:val="24"/>
          <w:szCs w:val="24"/>
        </w:rPr>
        <w:t>Veita slösuðum aðhlynningu.</w:t>
      </w:r>
    </w:p>
    <w:p w14:paraId="2DCA4CED" w14:textId="77777777" w:rsidR="00151311" w:rsidRPr="00BD110E" w:rsidRDefault="00151311" w:rsidP="00151311">
      <w:pPr>
        <w:pStyle w:val="ListParagraph"/>
        <w:numPr>
          <w:ilvl w:val="1"/>
          <w:numId w:val="7"/>
        </w:numPr>
        <w:spacing w:line="276" w:lineRule="auto"/>
        <w:ind w:left="714" w:hanging="357"/>
        <w:jc w:val="both"/>
        <w:rPr>
          <w:rFonts w:ascii="Sylfaen" w:hAnsi="Sylfaen"/>
          <w:b/>
          <w:sz w:val="24"/>
          <w:szCs w:val="24"/>
        </w:rPr>
      </w:pPr>
      <w:r w:rsidRPr="00BD110E">
        <w:rPr>
          <w:rFonts w:ascii="Sylfaen" w:hAnsi="Sylfaen"/>
          <w:b/>
          <w:sz w:val="24"/>
          <w:szCs w:val="24"/>
        </w:rPr>
        <w:t>Viðbrögð við náttúruvá</w:t>
      </w:r>
    </w:p>
    <w:p w14:paraId="44F5EF42" w14:textId="77777777" w:rsidR="00151311" w:rsidRDefault="00151311" w:rsidP="00151311">
      <w:pPr>
        <w:pStyle w:val="ListParagraph"/>
        <w:numPr>
          <w:ilvl w:val="2"/>
          <w:numId w:val="7"/>
        </w:numPr>
        <w:spacing w:line="276" w:lineRule="auto"/>
        <w:ind w:left="1135" w:hanging="284"/>
        <w:jc w:val="both"/>
        <w:rPr>
          <w:rFonts w:ascii="Sylfaen" w:hAnsi="Sylfaen"/>
          <w:sz w:val="24"/>
          <w:szCs w:val="24"/>
        </w:rPr>
      </w:pPr>
      <w:r w:rsidRPr="003115F2">
        <w:rPr>
          <w:rFonts w:ascii="Sylfaen" w:hAnsi="Sylfaen"/>
          <w:sz w:val="24"/>
          <w:szCs w:val="24"/>
        </w:rPr>
        <w:t>Koma öllum í öruggt skjól og safna saman á fyrirfram ákveðnum stað.</w:t>
      </w:r>
    </w:p>
    <w:p w14:paraId="29E8A04A" w14:textId="77777777" w:rsidR="00151311" w:rsidRDefault="00151311" w:rsidP="00151311">
      <w:pPr>
        <w:pStyle w:val="ListParagraph"/>
        <w:numPr>
          <w:ilvl w:val="2"/>
          <w:numId w:val="7"/>
        </w:numPr>
        <w:spacing w:line="276" w:lineRule="auto"/>
        <w:ind w:left="1135" w:hanging="284"/>
        <w:jc w:val="both"/>
        <w:rPr>
          <w:rFonts w:ascii="Sylfaen" w:hAnsi="Sylfaen"/>
          <w:sz w:val="24"/>
          <w:szCs w:val="24"/>
        </w:rPr>
      </w:pPr>
      <w:r w:rsidRPr="003115F2">
        <w:rPr>
          <w:rFonts w:ascii="Sylfaen" w:hAnsi="Sylfaen"/>
          <w:sz w:val="24"/>
          <w:szCs w:val="24"/>
        </w:rPr>
        <w:t>Hringja í 112</w:t>
      </w:r>
    </w:p>
    <w:p w14:paraId="5C5A08DA" w14:textId="77777777" w:rsidR="00151311" w:rsidRDefault="00151311" w:rsidP="00151311">
      <w:pPr>
        <w:pStyle w:val="ListParagraph"/>
        <w:numPr>
          <w:ilvl w:val="2"/>
          <w:numId w:val="7"/>
        </w:numPr>
        <w:spacing w:line="276" w:lineRule="auto"/>
        <w:ind w:left="1135" w:hanging="284"/>
        <w:jc w:val="both"/>
        <w:rPr>
          <w:rFonts w:ascii="Sylfaen" w:hAnsi="Sylfaen"/>
          <w:sz w:val="24"/>
          <w:szCs w:val="24"/>
        </w:rPr>
      </w:pPr>
      <w:r w:rsidRPr="003115F2">
        <w:rPr>
          <w:rFonts w:ascii="Sylfaen" w:hAnsi="Sylfaen"/>
          <w:sz w:val="24"/>
          <w:szCs w:val="24"/>
        </w:rPr>
        <w:t>Nafnakal</w:t>
      </w:r>
      <w:r>
        <w:rPr>
          <w:rFonts w:ascii="Sylfaen" w:hAnsi="Sylfaen"/>
          <w:sz w:val="24"/>
          <w:szCs w:val="24"/>
        </w:rPr>
        <w:t>l</w:t>
      </w:r>
    </w:p>
    <w:p w14:paraId="05128876" w14:textId="77777777" w:rsidR="00151311" w:rsidRDefault="00151311" w:rsidP="00151311">
      <w:pPr>
        <w:pStyle w:val="ListParagraph"/>
        <w:numPr>
          <w:ilvl w:val="2"/>
          <w:numId w:val="7"/>
        </w:numPr>
        <w:spacing w:line="276" w:lineRule="auto"/>
        <w:ind w:left="1135" w:hanging="284"/>
        <w:jc w:val="both"/>
        <w:rPr>
          <w:rFonts w:ascii="Sylfaen" w:hAnsi="Sylfaen"/>
          <w:sz w:val="24"/>
          <w:szCs w:val="24"/>
        </w:rPr>
      </w:pPr>
      <w:r w:rsidRPr="003115F2">
        <w:rPr>
          <w:rFonts w:ascii="Sylfaen" w:hAnsi="Sylfaen"/>
          <w:sz w:val="24"/>
          <w:szCs w:val="24"/>
        </w:rPr>
        <w:t>Veita slösuðum aðhlynningu.</w:t>
      </w:r>
    </w:p>
    <w:p w14:paraId="787AE827" w14:textId="2C01D2AD" w:rsidR="00151311" w:rsidRDefault="005706CF" w:rsidP="005706CF">
      <w:pPr>
        <w:pStyle w:val="Heading3"/>
      </w:pPr>
      <w:bookmarkStart w:id="15" w:name="_Toc18007744"/>
      <w:r>
        <w:t>Grunnupplýsingar um barn vegna slysa og bráðaveiki</w:t>
      </w:r>
      <w:bookmarkEnd w:id="15"/>
    </w:p>
    <w:p w14:paraId="11A55A23" w14:textId="77777777" w:rsidR="005706CF" w:rsidRDefault="005706CF" w:rsidP="005706CF">
      <w:pPr>
        <w:spacing w:line="276" w:lineRule="auto"/>
        <w:jc w:val="both"/>
        <w:rPr>
          <w:rFonts w:ascii="Sylfaen" w:hAnsi="Sylfaen"/>
          <w:sz w:val="24"/>
          <w:szCs w:val="24"/>
        </w:rPr>
      </w:pPr>
      <w:r w:rsidRPr="00E01CF2">
        <w:rPr>
          <w:rFonts w:ascii="Sylfaen" w:hAnsi="Sylfaen"/>
          <w:sz w:val="24"/>
          <w:szCs w:val="24"/>
        </w:rPr>
        <w:t>Mikilvægt er að leikskólinn hafi nauðsynlegar grunnupplýsingar um þau börn sem eru í skólanum. Upplýsingarnar þurfa að vera skriflegar og geymdar á aðgengilegan hátt þar sem allt starfsfólk leikskólans veit um þær og getur nálgast þær þegar þörf krefur, t.d. þar sem sjúkrakassinn er geymdur og aðrar upplýsingar um viðbrögð við eldsvoða, slysum eða náttúruvá.</w:t>
      </w:r>
    </w:p>
    <w:p w14:paraId="0F7FAE89" w14:textId="77777777" w:rsidR="005706CF" w:rsidRDefault="005706CF" w:rsidP="005706CF">
      <w:pPr>
        <w:spacing w:line="276" w:lineRule="auto"/>
        <w:jc w:val="both"/>
        <w:rPr>
          <w:rFonts w:ascii="Sylfaen" w:hAnsi="Sylfaen"/>
          <w:sz w:val="24"/>
          <w:szCs w:val="24"/>
        </w:rPr>
      </w:pPr>
      <w:r w:rsidRPr="00E01CF2">
        <w:rPr>
          <w:rFonts w:ascii="Sylfaen" w:hAnsi="Sylfaen"/>
          <w:sz w:val="24"/>
          <w:szCs w:val="24"/>
        </w:rPr>
        <w:t>Foreldrar bera fyrst og fremst ábyrgð á að grunnupplýsingar séu réttar. Í byrjun hvers skólaárs er mikilvægt að leikskólinn hafi frumkvæði að því að yfirfara upplýsingarnar í samráði við foreldra og fái ávallt upplýsingar um breytingar.</w:t>
      </w:r>
    </w:p>
    <w:p w14:paraId="30576BA0" w14:textId="77777777" w:rsidR="005706CF" w:rsidRPr="00BD110E" w:rsidRDefault="005706CF" w:rsidP="005706CF">
      <w:pPr>
        <w:spacing w:line="276" w:lineRule="auto"/>
        <w:jc w:val="both"/>
        <w:rPr>
          <w:rFonts w:ascii="Sylfaen" w:hAnsi="Sylfaen"/>
          <w:i/>
          <w:sz w:val="24"/>
          <w:szCs w:val="24"/>
        </w:rPr>
      </w:pPr>
      <w:r w:rsidRPr="00BD110E">
        <w:rPr>
          <w:rFonts w:ascii="Sylfaen" w:hAnsi="Sylfaen"/>
          <w:i/>
          <w:sz w:val="24"/>
          <w:szCs w:val="24"/>
        </w:rPr>
        <w:t>Nauðsynlegar grunnupplýsingar um barn vegna slysa og bráðaveikinda</w:t>
      </w:r>
    </w:p>
    <w:p w14:paraId="24C8B943" w14:textId="77777777" w:rsidR="005706CF" w:rsidRPr="00BD110E" w:rsidRDefault="005706CF" w:rsidP="005706CF">
      <w:pPr>
        <w:pStyle w:val="ListParagraph"/>
        <w:numPr>
          <w:ilvl w:val="0"/>
          <w:numId w:val="8"/>
        </w:numPr>
        <w:spacing w:line="276" w:lineRule="auto"/>
        <w:jc w:val="both"/>
        <w:rPr>
          <w:rFonts w:ascii="Sylfaen" w:hAnsi="Sylfaen"/>
          <w:sz w:val="24"/>
          <w:szCs w:val="24"/>
        </w:rPr>
      </w:pPr>
      <w:r w:rsidRPr="00BD110E">
        <w:rPr>
          <w:rFonts w:ascii="Sylfaen" w:hAnsi="Sylfaen"/>
          <w:sz w:val="24"/>
          <w:szCs w:val="24"/>
        </w:rPr>
        <w:t>Nafn barns.</w:t>
      </w:r>
    </w:p>
    <w:p w14:paraId="4377F48A" w14:textId="77777777" w:rsidR="005706CF" w:rsidRPr="00BD110E" w:rsidRDefault="005706CF" w:rsidP="005706CF">
      <w:pPr>
        <w:pStyle w:val="ListParagraph"/>
        <w:numPr>
          <w:ilvl w:val="0"/>
          <w:numId w:val="8"/>
        </w:numPr>
        <w:spacing w:line="276" w:lineRule="auto"/>
        <w:jc w:val="both"/>
        <w:rPr>
          <w:rFonts w:ascii="Sylfaen" w:hAnsi="Sylfaen"/>
          <w:sz w:val="24"/>
          <w:szCs w:val="24"/>
        </w:rPr>
      </w:pPr>
      <w:r w:rsidRPr="00BD110E">
        <w:rPr>
          <w:rFonts w:ascii="Sylfaen" w:hAnsi="Sylfaen"/>
          <w:sz w:val="24"/>
          <w:szCs w:val="24"/>
        </w:rPr>
        <w:t>Kennitala barns.</w:t>
      </w:r>
    </w:p>
    <w:p w14:paraId="6BED2A9F" w14:textId="77777777" w:rsidR="005706CF" w:rsidRPr="00BD110E" w:rsidRDefault="005706CF" w:rsidP="005706CF">
      <w:pPr>
        <w:pStyle w:val="ListParagraph"/>
        <w:numPr>
          <w:ilvl w:val="0"/>
          <w:numId w:val="8"/>
        </w:numPr>
        <w:spacing w:line="276" w:lineRule="auto"/>
        <w:jc w:val="both"/>
        <w:rPr>
          <w:rFonts w:ascii="Sylfaen" w:hAnsi="Sylfaen"/>
          <w:sz w:val="24"/>
          <w:szCs w:val="24"/>
        </w:rPr>
      </w:pPr>
      <w:r w:rsidRPr="00BD110E">
        <w:rPr>
          <w:rFonts w:ascii="Sylfaen" w:hAnsi="Sylfaen"/>
          <w:sz w:val="24"/>
          <w:szCs w:val="24"/>
        </w:rPr>
        <w:t>Er barn með ofnæmi, nauðsynlegt að skrá öll þekkt ofnæmi.</w:t>
      </w:r>
    </w:p>
    <w:p w14:paraId="04890376" w14:textId="77777777" w:rsidR="005706CF" w:rsidRPr="00BD110E" w:rsidRDefault="005706CF" w:rsidP="005706CF">
      <w:pPr>
        <w:pStyle w:val="ListParagraph"/>
        <w:numPr>
          <w:ilvl w:val="0"/>
          <w:numId w:val="8"/>
        </w:numPr>
        <w:spacing w:line="276" w:lineRule="auto"/>
        <w:jc w:val="both"/>
        <w:rPr>
          <w:rFonts w:ascii="Sylfaen" w:hAnsi="Sylfaen"/>
          <w:sz w:val="24"/>
          <w:szCs w:val="24"/>
        </w:rPr>
      </w:pPr>
      <w:r w:rsidRPr="00BD110E">
        <w:rPr>
          <w:rFonts w:ascii="Sylfaen" w:hAnsi="Sylfaen"/>
          <w:sz w:val="24"/>
          <w:szCs w:val="24"/>
        </w:rPr>
        <w:t>Er barnið með greindan sjúkdóm, mikilvægt að skrá heiti sjúkdóms og læknis sem annast barnið.</w:t>
      </w:r>
    </w:p>
    <w:p w14:paraId="17567659" w14:textId="77777777" w:rsidR="005706CF" w:rsidRPr="00BD110E" w:rsidRDefault="005706CF" w:rsidP="005706CF">
      <w:pPr>
        <w:pStyle w:val="ListParagraph"/>
        <w:numPr>
          <w:ilvl w:val="0"/>
          <w:numId w:val="8"/>
        </w:numPr>
        <w:spacing w:line="276" w:lineRule="auto"/>
        <w:jc w:val="both"/>
        <w:rPr>
          <w:rFonts w:ascii="Sylfaen" w:hAnsi="Sylfaen"/>
          <w:sz w:val="24"/>
          <w:szCs w:val="24"/>
        </w:rPr>
      </w:pPr>
      <w:r w:rsidRPr="00BD110E">
        <w:rPr>
          <w:rFonts w:ascii="Sylfaen" w:hAnsi="Sylfaen"/>
          <w:sz w:val="24"/>
          <w:szCs w:val="24"/>
        </w:rPr>
        <w:t>Tekur barnið lyf að staðaldri, mikilvægt að skrá heiti lyfs, magn og tímasetningu inntöku.</w:t>
      </w:r>
    </w:p>
    <w:p w14:paraId="6B06FBD0" w14:textId="77777777" w:rsidR="005706CF" w:rsidRPr="00BD110E" w:rsidRDefault="005706CF" w:rsidP="005706CF">
      <w:pPr>
        <w:pStyle w:val="ListParagraph"/>
        <w:numPr>
          <w:ilvl w:val="0"/>
          <w:numId w:val="8"/>
        </w:numPr>
        <w:spacing w:line="276" w:lineRule="auto"/>
        <w:jc w:val="both"/>
        <w:rPr>
          <w:rFonts w:ascii="Sylfaen" w:hAnsi="Sylfaen"/>
          <w:sz w:val="24"/>
          <w:szCs w:val="24"/>
        </w:rPr>
      </w:pPr>
      <w:r w:rsidRPr="00BD110E">
        <w:rPr>
          <w:rFonts w:ascii="Sylfaen" w:hAnsi="Sylfaen"/>
          <w:sz w:val="24"/>
          <w:szCs w:val="24"/>
        </w:rPr>
        <w:lastRenderedPageBreak/>
        <w:t>Nöfn foreldra, heimilisfang, heimasími, farsími, vinnusími og vinnustaður (nauðsynlegt að skrá heiti hans, deild ef um stóran vinnustað er að ræða og heimilisfang).</w:t>
      </w:r>
    </w:p>
    <w:p w14:paraId="05F73F58" w14:textId="77777777" w:rsidR="005706CF" w:rsidRPr="00BD110E" w:rsidRDefault="005706CF" w:rsidP="005706CF">
      <w:pPr>
        <w:pStyle w:val="ListParagraph"/>
        <w:numPr>
          <w:ilvl w:val="0"/>
          <w:numId w:val="8"/>
        </w:numPr>
        <w:spacing w:line="276" w:lineRule="auto"/>
        <w:jc w:val="both"/>
        <w:rPr>
          <w:rFonts w:ascii="Sylfaen" w:hAnsi="Sylfaen"/>
          <w:sz w:val="24"/>
          <w:szCs w:val="24"/>
        </w:rPr>
      </w:pPr>
      <w:r w:rsidRPr="00BD110E">
        <w:rPr>
          <w:rFonts w:ascii="Sylfaen" w:hAnsi="Sylfaen"/>
          <w:sz w:val="24"/>
          <w:szCs w:val="24"/>
        </w:rPr>
        <w:t>Nafn á þeim sem hægt er að hafa samband við ef ekki næst í foreldra, heimilisfang, heimanúmer, farsími, vinnusími og vinnustaður.</w:t>
      </w:r>
    </w:p>
    <w:p w14:paraId="7945D248" w14:textId="77777777" w:rsidR="005706CF" w:rsidRPr="00BD110E" w:rsidRDefault="005706CF" w:rsidP="005706CF">
      <w:pPr>
        <w:pStyle w:val="ListParagraph"/>
        <w:numPr>
          <w:ilvl w:val="0"/>
          <w:numId w:val="8"/>
        </w:numPr>
        <w:spacing w:line="276" w:lineRule="auto"/>
        <w:jc w:val="both"/>
        <w:rPr>
          <w:rFonts w:ascii="Sylfaen" w:hAnsi="Sylfaen"/>
          <w:sz w:val="24"/>
          <w:szCs w:val="24"/>
        </w:rPr>
      </w:pPr>
      <w:r w:rsidRPr="00BD110E">
        <w:rPr>
          <w:rFonts w:ascii="Sylfaen" w:hAnsi="Sylfaen"/>
          <w:sz w:val="24"/>
          <w:szCs w:val="24"/>
        </w:rPr>
        <w:t>Taka þarf fram ef foreldrar eiga erfitt með að skilja eða tala íslensku og tilgreina móðurmál þeirra.</w:t>
      </w:r>
    </w:p>
    <w:p w14:paraId="03A81C13" w14:textId="583834C1" w:rsidR="005706CF" w:rsidRDefault="005706CF" w:rsidP="005706CF">
      <w:pPr>
        <w:pStyle w:val="Heading2"/>
      </w:pPr>
      <w:bookmarkStart w:id="16" w:name="_Toc18007745"/>
      <w:r>
        <w:t>Sjúkrakassi</w:t>
      </w:r>
      <w:bookmarkEnd w:id="16"/>
    </w:p>
    <w:p w14:paraId="2B791DC0" w14:textId="77777777" w:rsidR="005706CF" w:rsidRPr="00BD110E" w:rsidRDefault="005706CF" w:rsidP="005706CF">
      <w:pPr>
        <w:spacing w:line="276" w:lineRule="auto"/>
        <w:jc w:val="both"/>
        <w:rPr>
          <w:rFonts w:ascii="Sylfaen" w:hAnsi="Sylfaen"/>
          <w:sz w:val="24"/>
          <w:szCs w:val="24"/>
        </w:rPr>
      </w:pPr>
      <w:r w:rsidRPr="00BD110E">
        <w:rPr>
          <w:rFonts w:ascii="Sylfaen" w:hAnsi="Sylfaen"/>
          <w:sz w:val="24"/>
          <w:szCs w:val="24"/>
        </w:rPr>
        <w:t>Í sjúkrakassa á aðeins að vera nauðsynlegur búnaður, svo sem</w:t>
      </w:r>
      <w:r>
        <w:rPr>
          <w:rFonts w:ascii="Sylfaen" w:hAnsi="Sylfaen"/>
          <w:sz w:val="24"/>
          <w:szCs w:val="24"/>
        </w:rPr>
        <w:t xml:space="preserve"> </w:t>
      </w:r>
      <w:r w:rsidRPr="00BD110E">
        <w:rPr>
          <w:rFonts w:ascii="Sylfaen" w:hAnsi="Sylfaen"/>
          <w:sz w:val="24"/>
          <w:szCs w:val="24"/>
        </w:rPr>
        <w:t>rúlla plástur (bréfplástur, heftiplástur)</w:t>
      </w:r>
      <w:r>
        <w:rPr>
          <w:rFonts w:ascii="Sylfaen" w:hAnsi="Sylfaen"/>
          <w:sz w:val="24"/>
          <w:szCs w:val="24"/>
        </w:rPr>
        <w:t xml:space="preserve">, </w:t>
      </w:r>
      <w:r w:rsidRPr="00BD110E">
        <w:rPr>
          <w:rFonts w:ascii="Sylfaen" w:hAnsi="Sylfaen"/>
          <w:sz w:val="24"/>
          <w:szCs w:val="24"/>
        </w:rPr>
        <w:t>lítil skæri (stálskæri)</w:t>
      </w:r>
      <w:r>
        <w:rPr>
          <w:rFonts w:ascii="Sylfaen" w:hAnsi="Sylfaen"/>
          <w:sz w:val="24"/>
          <w:szCs w:val="24"/>
        </w:rPr>
        <w:t xml:space="preserve">, </w:t>
      </w:r>
      <w:r w:rsidRPr="00BD110E">
        <w:rPr>
          <w:rFonts w:ascii="Sylfaen" w:hAnsi="Sylfaen"/>
          <w:sz w:val="24"/>
          <w:szCs w:val="24"/>
        </w:rPr>
        <w:t>flísatöng (riffluð)</w:t>
      </w:r>
      <w:r>
        <w:rPr>
          <w:rFonts w:ascii="Sylfaen" w:hAnsi="Sylfaen"/>
          <w:sz w:val="24"/>
          <w:szCs w:val="24"/>
        </w:rPr>
        <w:t xml:space="preserve">, </w:t>
      </w:r>
      <w:r w:rsidRPr="00BD110E">
        <w:rPr>
          <w:rFonts w:ascii="Sylfaen" w:hAnsi="Sylfaen"/>
          <w:sz w:val="24"/>
          <w:szCs w:val="24"/>
        </w:rPr>
        <w:t>10 cm krepbindi (teygjubindi) eða næsta stærð við</w:t>
      </w:r>
      <w:r>
        <w:rPr>
          <w:rFonts w:ascii="Sylfaen" w:hAnsi="Sylfaen"/>
          <w:sz w:val="24"/>
          <w:szCs w:val="24"/>
        </w:rPr>
        <w:t xml:space="preserve">, </w:t>
      </w:r>
      <w:r w:rsidRPr="00BD110E">
        <w:rPr>
          <w:rFonts w:ascii="Sylfaen" w:hAnsi="Sylfaen"/>
          <w:sz w:val="24"/>
          <w:szCs w:val="24"/>
        </w:rPr>
        <w:t>7,5 cm krepbindi (teygjubindi) eða næsta stærð við</w:t>
      </w:r>
      <w:r>
        <w:rPr>
          <w:rFonts w:ascii="Sylfaen" w:hAnsi="Sylfaen"/>
          <w:sz w:val="24"/>
          <w:szCs w:val="24"/>
        </w:rPr>
        <w:t xml:space="preserve">, </w:t>
      </w:r>
      <w:r w:rsidRPr="00BD110E">
        <w:rPr>
          <w:rFonts w:ascii="Sylfaen" w:hAnsi="Sylfaen"/>
          <w:sz w:val="24"/>
          <w:szCs w:val="24"/>
        </w:rPr>
        <w:t>skyndiplástur 4 cm (tauplástur)</w:t>
      </w:r>
      <w:r>
        <w:rPr>
          <w:rFonts w:ascii="Sylfaen" w:hAnsi="Sylfaen"/>
          <w:sz w:val="24"/>
          <w:szCs w:val="24"/>
        </w:rPr>
        <w:t xml:space="preserve">, </w:t>
      </w:r>
      <w:r w:rsidRPr="00BD110E">
        <w:rPr>
          <w:rFonts w:ascii="Sylfaen" w:hAnsi="Sylfaen"/>
          <w:sz w:val="24"/>
          <w:szCs w:val="24"/>
        </w:rPr>
        <w:t>skyndiplástur 6 cm (tauplástur)</w:t>
      </w:r>
      <w:r>
        <w:rPr>
          <w:rFonts w:ascii="Sylfaen" w:hAnsi="Sylfaen"/>
          <w:sz w:val="24"/>
          <w:szCs w:val="24"/>
        </w:rPr>
        <w:t xml:space="preserve">, </w:t>
      </w:r>
      <w:r w:rsidRPr="00BD110E">
        <w:rPr>
          <w:rFonts w:ascii="Sylfaen" w:hAnsi="Sylfaen"/>
          <w:sz w:val="24"/>
          <w:szCs w:val="24"/>
        </w:rPr>
        <w:t>1 fetill (þríhyrningur)</w:t>
      </w:r>
      <w:r>
        <w:rPr>
          <w:rFonts w:ascii="Sylfaen" w:hAnsi="Sylfaen"/>
          <w:sz w:val="24"/>
          <w:szCs w:val="24"/>
        </w:rPr>
        <w:t xml:space="preserve">, </w:t>
      </w:r>
      <w:r w:rsidRPr="00BD110E">
        <w:rPr>
          <w:rFonts w:ascii="Sylfaen" w:hAnsi="Sylfaen"/>
          <w:sz w:val="24"/>
          <w:szCs w:val="24"/>
        </w:rPr>
        <w:t>5 stk. 10-30 ml saltvatn 0,9%</w:t>
      </w:r>
      <w:r>
        <w:rPr>
          <w:rFonts w:ascii="Sylfaen" w:hAnsi="Sylfaen"/>
          <w:sz w:val="24"/>
          <w:szCs w:val="24"/>
        </w:rPr>
        <w:t xml:space="preserve"> og </w:t>
      </w:r>
      <w:r w:rsidRPr="00BD110E">
        <w:rPr>
          <w:rFonts w:ascii="Sylfaen" w:hAnsi="Sylfaen"/>
          <w:sz w:val="24"/>
          <w:szCs w:val="24"/>
        </w:rPr>
        <w:t>5 bómullarpinnar í lokuðu plasti (plastfilmu)</w:t>
      </w:r>
      <w:r>
        <w:rPr>
          <w:rFonts w:ascii="Sylfaen" w:hAnsi="Sylfaen"/>
          <w:sz w:val="24"/>
          <w:szCs w:val="24"/>
        </w:rPr>
        <w:t>.</w:t>
      </w:r>
    </w:p>
    <w:p w14:paraId="7F4CB4E3" w14:textId="51EE4B15" w:rsidR="005706CF" w:rsidRPr="005706CF" w:rsidRDefault="005706CF" w:rsidP="005706CF">
      <w:pPr>
        <w:spacing w:line="276" w:lineRule="auto"/>
        <w:jc w:val="both"/>
        <w:rPr>
          <w:rFonts w:ascii="Sylfaen" w:hAnsi="Sylfaen"/>
          <w:sz w:val="24"/>
          <w:szCs w:val="24"/>
        </w:rPr>
      </w:pPr>
      <w:r w:rsidRPr="00BD110E">
        <w:rPr>
          <w:rFonts w:ascii="Sylfaen" w:hAnsi="Sylfaen"/>
          <w:sz w:val="24"/>
          <w:szCs w:val="24"/>
        </w:rPr>
        <w:t>Annað getur tafið starfsfólk við að finna það sem leitað er að. Allir starfsmenn leikskólans verða að kunna að nota fumlaust þann búnað sem er í sjúkrakassanum.</w:t>
      </w:r>
    </w:p>
    <w:p w14:paraId="233F0374" w14:textId="3A9A4C33" w:rsidR="00151311" w:rsidRDefault="005706CF" w:rsidP="005706CF">
      <w:pPr>
        <w:pStyle w:val="Heading3"/>
      </w:pPr>
      <w:bookmarkStart w:id="17" w:name="_Toc18007746"/>
      <w:r>
        <w:t>Notkunarreglur sjúkrakassa</w:t>
      </w:r>
      <w:bookmarkEnd w:id="17"/>
    </w:p>
    <w:p w14:paraId="39EADFDB" w14:textId="0D61DA17" w:rsidR="00B762E5" w:rsidRDefault="005706CF" w:rsidP="005706CF">
      <w:pPr>
        <w:spacing w:line="276" w:lineRule="auto"/>
        <w:jc w:val="both"/>
        <w:rPr>
          <w:rFonts w:ascii="Sylfaen" w:hAnsi="Sylfaen"/>
          <w:sz w:val="24"/>
          <w:szCs w:val="24"/>
        </w:rPr>
      </w:pPr>
      <w:r w:rsidRPr="00E01CF2">
        <w:rPr>
          <w:rFonts w:ascii="Sylfaen" w:hAnsi="Sylfaen"/>
          <w:sz w:val="24"/>
          <w:szCs w:val="24"/>
        </w:rPr>
        <w:t xml:space="preserve">Mikilvægt er að leikskólastjóri feli einum starfsmanni ábyrgð á sjúkrakassa. Ábyrgðarmaður sjúkrakassa sér um að í honum sé ávallt sá búnaður sem þar á að vera. Eftir notkun á sjúkrakassa þarf ábyrgðarmaður að fara yfir innihald hans. Ef einhvern búnað vantar í kassann á að gera tafarlausar úrbætur á því. </w:t>
      </w:r>
      <w:r>
        <w:rPr>
          <w:rFonts w:ascii="Sylfaen" w:hAnsi="Sylfaen"/>
          <w:sz w:val="24"/>
          <w:szCs w:val="24"/>
        </w:rPr>
        <w:t>6 sj</w:t>
      </w:r>
      <w:r w:rsidRPr="00E01CF2">
        <w:rPr>
          <w:rFonts w:ascii="Sylfaen" w:hAnsi="Sylfaen"/>
          <w:sz w:val="24"/>
          <w:szCs w:val="24"/>
        </w:rPr>
        <w:t>úkrakassa</w:t>
      </w:r>
      <w:r>
        <w:rPr>
          <w:rFonts w:ascii="Sylfaen" w:hAnsi="Sylfaen"/>
          <w:sz w:val="24"/>
          <w:szCs w:val="24"/>
        </w:rPr>
        <w:t>r hið minnsta skulu</w:t>
      </w:r>
      <w:r w:rsidRPr="00E01CF2">
        <w:rPr>
          <w:rFonts w:ascii="Sylfaen" w:hAnsi="Sylfaen"/>
          <w:sz w:val="24"/>
          <w:szCs w:val="24"/>
        </w:rPr>
        <w:t xml:space="preserve"> </w:t>
      </w:r>
      <w:r>
        <w:rPr>
          <w:rFonts w:ascii="Sylfaen" w:hAnsi="Sylfaen"/>
          <w:sz w:val="24"/>
          <w:szCs w:val="24"/>
        </w:rPr>
        <w:t xml:space="preserve">vera </w:t>
      </w:r>
      <w:r w:rsidRPr="00E01CF2">
        <w:rPr>
          <w:rFonts w:ascii="Sylfaen" w:hAnsi="Sylfaen"/>
          <w:sz w:val="24"/>
          <w:szCs w:val="24"/>
        </w:rPr>
        <w:t>í leikskóla</w:t>
      </w:r>
      <w:r>
        <w:rPr>
          <w:rFonts w:ascii="Sylfaen" w:hAnsi="Sylfaen"/>
          <w:sz w:val="24"/>
          <w:szCs w:val="24"/>
        </w:rPr>
        <w:t xml:space="preserve">num. </w:t>
      </w:r>
      <w:r w:rsidRPr="00E01CF2">
        <w:rPr>
          <w:rFonts w:ascii="Sylfaen" w:hAnsi="Sylfaen"/>
          <w:sz w:val="24"/>
          <w:szCs w:val="24"/>
        </w:rPr>
        <w:t>Mikilvægt er að sjúkrakass</w:t>
      </w:r>
      <w:r>
        <w:rPr>
          <w:rFonts w:ascii="Sylfaen" w:hAnsi="Sylfaen"/>
          <w:sz w:val="24"/>
          <w:szCs w:val="24"/>
        </w:rPr>
        <w:t>ar</w:t>
      </w:r>
      <w:r w:rsidRPr="00E01CF2">
        <w:rPr>
          <w:rFonts w:ascii="Sylfaen" w:hAnsi="Sylfaen"/>
          <w:sz w:val="24"/>
          <w:szCs w:val="24"/>
        </w:rPr>
        <w:t xml:space="preserve"> sé</w:t>
      </w:r>
      <w:r>
        <w:rPr>
          <w:rFonts w:ascii="Sylfaen" w:hAnsi="Sylfaen"/>
          <w:sz w:val="24"/>
          <w:szCs w:val="24"/>
        </w:rPr>
        <w:t>u</w:t>
      </w:r>
      <w:r w:rsidRPr="00E01CF2">
        <w:rPr>
          <w:rFonts w:ascii="Sylfaen" w:hAnsi="Sylfaen"/>
          <w:sz w:val="24"/>
          <w:szCs w:val="24"/>
        </w:rPr>
        <w:t xml:space="preserve"> ávallt aðgengileg</w:t>
      </w:r>
      <w:r>
        <w:rPr>
          <w:rFonts w:ascii="Sylfaen" w:hAnsi="Sylfaen"/>
          <w:sz w:val="24"/>
          <w:szCs w:val="24"/>
        </w:rPr>
        <w:t>i</w:t>
      </w:r>
      <w:r w:rsidRPr="00E01CF2">
        <w:rPr>
          <w:rFonts w:ascii="Sylfaen" w:hAnsi="Sylfaen"/>
          <w:sz w:val="24"/>
          <w:szCs w:val="24"/>
        </w:rPr>
        <w:t xml:space="preserve">r og að allir starfsmenn viti um staðsetningu </w:t>
      </w:r>
      <w:r>
        <w:rPr>
          <w:rFonts w:ascii="Sylfaen" w:hAnsi="Sylfaen"/>
          <w:sz w:val="24"/>
          <w:szCs w:val="24"/>
        </w:rPr>
        <w:t>þeirra.</w:t>
      </w:r>
    </w:p>
    <w:p w14:paraId="7DF859ED" w14:textId="448D2BBF" w:rsidR="005706CF" w:rsidRDefault="005706CF" w:rsidP="005706CF">
      <w:pPr>
        <w:pStyle w:val="Heading1"/>
      </w:pPr>
      <w:bookmarkStart w:id="18" w:name="_Toc18007747"/>
      <w:r>
        <w:t>Öryggi í námsumhverfinu</w:t>
      </w:r>
      <w:bookmarkEnd w:id="18"/>
    </w:p>
    <w:p w14:paraId="0749E800"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Mikilvægt er að starfsfólk leikskóla</w:t>
      </w:r>
      <w:r>
        <w:rPr>
          <w:rFonts w:ascii="Sylfaen" w:hAnsi="Sylfaen"/>
          <w:sz w:val="24"/>
          <w:szCs w:val="24"/>
        </w:rPr>
        <w:t>ns</w:t>
      </w:r>
      <w:r w:rsidRPr="006C1FA0">
        <w:rPr>
          <w:rFonts w:ascii="Sylfaen" w:hAnsi="Sylfaen"/>
          <w:sz w:val="24"/>
          <w:szCs w:val="24"/>
        </w:rPr>
        <w:t xml:space="preserve"> sé meðvitað um þá hættu sem getur steðjað að börnum í nánasta umhverfi s.s. af tækjum og tólum og sjái fyrir þær hættur sem hugsanlega geta komið upp.</w:t>
      </w:r>
    </w:p>
    <w:p w14:paraId="76D42170" w14:textId="2A0F3617" w:rsidR="005706CF" w:rsidRDefault="005706CF" w:rsidP="005706CF">
      <w:pPr>
        <w:pStyle w:val="Heading2"/>
      </w:pPr>
      <w:bookmarkStart w:id="19" w:name="_Toc18007748"/>
      <w:r>
        <w:t>Fyrirbyggjandi aðgerðir</w:t>
      </w:r>
      <w:bookmarkEnd w:id="19"/>
    </w:p>
    <w:p w14:paraId="29C2D6A1"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Ganga þarf úr skugga um að ekki leynist hættur í umhverfi barna sem geta valdið þeim alvarlegum slysum og því er mikilvægt að allt umhverfið sé eins öruggt og hægt er. Æskilegt er að búið sé að fyrirbyggja eins mikið af hættum og hægt er og gera áhættumat.</w:t>
      </w:r>
    </w:p>
    <w:p w14:paraId="249AD2AB" w14:textId="759C0F45" w:rsidR="005706CF" w:rsidRDefault="005706CF" w:rsidP="005706CF">
      <w:pPr>
        <w:pStyle w:val="Heading3"/>
      </w:pPr>
      <w:bookmarkStart w:id="20" w:name="_Toc18007749"/>
      <w:r>
        <w:lastRenderedPageBreak/>
        <w:t>Starfsfólk leikskólans</w:t>
      </w:r>
      <w:bookmarkEnd w:id="20"/>
    </w:p>
    <w:p w14:paraId="05C703DD"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Meta þarf hverju sinni hversu marg</w:t>
      </w:r>
      <w:r>
        <w:rPr>
          <w:rFonts w:ascii="Sylfaen" w:hAnsi="Sylfaen"/>
          <w:sz w:val="24"/>
          <w:szCs w:val="24"/>
        </w:rPr>
        <w:t>t starfsfólk</w:t>
      </w:r>
      <w:r w:rsidRPr="006C1FA0">
        <w:rPr>
          <w:rFonts w:ascii="Sylfaen" w:hAnsi="Sylfaen"/>
          <w:sz w:val="24"/>
          <w:szCs w:val="24"/>
        </w:rPr>
        <w:t xml:space="preserve"> þ</w:t>
      </w:r>
      <w:r>
        <w:rPr>
          <w:rFonts w:ascii="Sylfaen" w:hAnsi="Sylfaen"/>
          <w:sz w:val="24"/>
          <w:szCs w:val="24"/>
        </w:rPr>
        <w:t>arf</w:t>
      </w:r>
      <w:r w:rsidRPr="006C1FA0">
        <w:rPr>
          <w:rFonts w:ascii="Sylfaen" w:hAnsi="Sylfaen"/>
          <w:sz w:val="24"/>
          <w:szCs w:val="24"/>
        </w:rPr>
        <w:t xml:space="preserve"> að vera til staðar. Ef starfsfólk þarf að bregða sér frá er mikilvægt að annað starfsfólk sé látið vita. </w:t>
      </w:r>
      <w:r>
        <w:rPr>
          <w:rFonts w:ascii="Sylfaen" w:hAnsi="Sylfaen"/>
          <w:sz w:val="24"/>
          <w:szCs w:val="24"/>
        </w:rPr>
        <w:t xml:space="preserve">Þetta er gert til að tryggja að það sé ávallt starfsmaður á staðnum ef </w:t>
      </w:r>
      <w:r w:rsidRPr="006C1FA0">
        <w:rPr>
          <w:rFonts w:ascii="Sylfaen" w:hAnsi="Sylfaen"/>
          <w:sz w:val="24"/>
          <w:szCs w:val="24"/>
        </w:rPr>
        <w:t xml:space="preserve">slys </w:t>
      </w:r>
      <w:r>
        <w:rPr>
          <w:rFonts w:ascii="Sylfaen" w:hAnsi="Sylfaen"/>
          <w:sz w:val="24"/>
          <w:szCs w:val="24"/>
        </w:rPr>
        <w:t>verður</w:t>
      </w:r>
      <w:r w:rsidRPr="006C1FA0">
        <w:rPr>
          <w:rFonts w:ascii="Sylfaen" w:hAnsi="Sylfaen"/>
          <w:sz w:val="24"/>
          <w:szCs w:val="24"/>
        </w:rPr>
        <w:t>.</w:t>
      </w:r>
      <w:r>
        <w:rPr>
          <w:rFonts w:ascii="Sylfaen" w:hAnsi="Sylfaen"/>
          <w:sz w:val="24"/>
          <w:szCs w:val="24"/>
        </w:rPr>
        <w:t xml:space="preserve"> Ef tryggt er að einn starfsmaður sé ávallt á staðnum þá er mögulega hægt að afstýra slysum.</w:t>
      </w:r>
    </w:p>
    <w:p w14:paraId="14C28723" w14:textId="3DABBE81" w:rsidR="005706CF" w:rsidRDefault="005706CF" w:rsidP="005706CF">
      <w:pPr>
        <w:pStyle w:val="Heading3"/>
      </w:pPr>
      <w:bookmarkStart w:id="21" w:name="_Toc18007750"/>
      <w:r>
        <w:t>Hljóðvist</w:t>
      </w:r>
      <w:bookmarkEnd w:id="21"/>
    </w:p>
    <w:p w14:paraId="00B8239F" w14:textId="0D11AF7A" w:rsidR="005706CF" w:rsidRDefault="005706CF" w:rsidP="005706CF">
      <w:pPr>
        <w:spacing w:line="276" w:lineRule="auto"/>
        <w:jc w:val="both"/>
        <w:rPr>
          <w:rFonts w:ascii="Sylfaen" w:hAnsi="Sylfaen"/>
          <w:sz w:val="24"/>
          <w:szCs w:val="24"/>
        </w:rPr>
      </w:pPr>
      <w:r w:rsidRPr="006C1FA0">
        <w:rPr>
          <w:rFonts w:ascii="Sylfaen" w:hAnsi="Sylfaen"/>
          <w:sz w:val="24"/>
          <w:szCs w:val="24"/>
        </w:rPr>
        <w:t xml:space="preserve">Hávaði hefur ekki einungis áhrif á heyrn og nám. Þekkt er að hávaði veldur streitu og getur haft aðrar neikvæðar afleiðingar á andlega og líkamlega líðan barna. Til að meta áhrif hávaða á nám og líðan nemenda í skólum er mikilvægt að við reglulegar kannanir sé spurt sérstaklega út í hljóðvist og vinnuaðstæður barna. Mikilvægt er að mælingar séu miðaðar við börn og taki sérstakt tillit til heyrnar- og hljóðnæmni þeirra sem og þeirrar starfsemi sem fram fer í </w:t>
      </w:r>
      <w:r>
        <w:rPr>
          <w:rFonts w:ascii="Sylfaen" w:hAnsi="Sylfaen"/>
          <w:sz w:val="24"/>
          <w:szCs w:val="24"/>
        </w:rPr>
        <w:t>leik</w:t>
      </w:r>
      <w:r w:rsidRPr="006C1FA0">
        <w:rPr>
          <w:rFonts w:ascii="Sylfaen" w:hAnsi="Sylfaen"/>
          <w:sz w:val="24"/>
          <w:szCs w:val="24"/>
        </w:rPr>
        <w:t>skólanum. Mikilvægt er að allur búnaður sé keyptur með góða hljóðvist í huga</w:t>
      </w:r>
    </w:p>
    <w:p w14:paraId="1D50F0F9" w14:textId="3DB5684D" w:rsidR="005706CF" w:rsidRPr="00C61B58" w:rsidRDefault="005706CF" w:rsidP="005706CF">
      <w:pPr>
        <w:pStyle w:val="Heading3"/>
      </w:pPr>
      <w:bookmarkStart w:id="22" w:name="_Toc16859418"/>
      <w:bookmarkStart w:id="23" w:name="_Toc18007751"/>
      <w:r w:rsidRPr="00C61B58">
        <w:t>Rödd og raddvernd</w:t>
      </w:r>
      <w:bookmarkEnd w:id="22"/>
      <w:bookmarkEnd w:id="23"/>
    </w:p>
    <w:p w14:paraId="45395101" w14:textId="77777777" w:rsidR="005706CF" w:rsidRDefault="005706CF" w:rsidP="005706CF">
      <w:pPr>
        <w:spacing w:line="276" w:lineRule="auto"/>
        <w:jc w:val="both"/>
        <w:rPr>
          <w:rFonts w:ascii="Sylfaen" w:hAnsi="Sylfaen"/>
          <w:sz w:val="24"/>
          <w:szCs w:val="24"/>
        </w:rPr>
      </w:pPr>
      <w:r>
        <w:rPr>
          <w:rFonts w:ascii="Sylfaen" w:hAnsi="Sylfaen"/>
          <w:sz w:val="24"/>
          <w:szCs w:val="24"/>
        </w:rPr>
        <w:t>Starfsfólk leikskólans</w:t>
      </w:r>
      <w:r w:rsidRPr="006C1FA0">
        <w:rPr>
          <w:rFonts w:ascii="Sylfaen" w:hAnsi="Sylfaen"/>
          <w:sz w:val="24"/>
          <w:szCs w:val="24"/>
        </w:rPr>
        <w:t xml:space="preserve"> þ</w:t>
      </w:r>
      <w:r>
        <w:rPr>
          <w:rFonts w:ascii="Sylfaen" w:hAnsi="Sylfaen"/>
          <w:sz w:val="24"/>
          <w:szCs w:val="24"/>
        </w:rPr>
        <w:t>arf</w:t>
      </w:r>
      <w:r w:rsidRPr="006C1FA0">
        <w:rPr>
          <w:rFonts w:ascii="Sylfaen" w:hAnsi="Sylfaen"/>
          <w:sz w:val="24"/>
          <w:szCs w:val="24"/>
        </w:rPr>
        <w:t xml:space="preserve"> að kunna á atvinnutæki sitt, röddina, og vita hvað getur skaðað það. Rödd </w:t>
      </w:r>
      <w:r>
        <w:rPr>
          <w:rFonts w:ascii="Sylfaen" w:hAnsi="Sylfaen"/>
          <w:sz w:val="24"/>
          <w:szCs w:val="24"/>
        </w:rPr>
        <w:t>þeirra sem vinna með börnum</w:t>
      </w:r>
      <w:r w:rsidRPr="006C1FA0">
        <w:rPr>
          <w:rFonts w:ascii="Sylfaen" w:hAnsi="Sylfaen"/>
          <w:sz w:val="24"/>
          <w:szCs w:val="24"/>
        </w:rPr>
        <w:t xml:space="preserve"> þarf að vera áheyrileg og geta gegnt ætlunarverki sínu, </w:t>
      </w:r>
      <w:r>
        <w:rPr>
          <w:rFonts w:ascii="Sylfaen" w:hAnsi="Sylfaen"/>
          <w:sz w:val="24"/>
          <w:szCs w:val="24"/>
        </w:rPr>
        <w:t>barnið</w:t>
      </w:r>
      <w:r w:rsidRPr="006C1FA0">
        <w:rPr>
          <w:rFonts w:ascii="Sylfaen" w:hAnsi="Sylfaen"/>
          <w:sz w:val="24"/>
          <w:szCs w:val="24"/>
        </w:rPr>
        <w:t xml:space="preserve"> þarf að hafa gagn af hlustun og umhverfið má ekki spilla þar fyrir. Reyndin er hins vegar sú að alltof oft vinna þessir þrír þættir – rödd, hlustun og umhverfi – illa saman.</w:t>
      </w:r>
    </w:p>
    <w:p w14:paraId="42E57751" w14:textId="7CB6714B" w:rsidR="005706CF" w:rsidRPr="005706CF" w:rsidRDefault="005706CF" w:rsidP="005706CF">
      <w:pPr>
        <w:pStyle w:val="Heading3"/>
      </w:pPr>
      <w:bookmarkStart w:id="24" w:name="_Toc16859419"/>
      <w:bookmarkStart w:id="25" w:name="_Toc18007752"/>
      <w:r w:rsidRPr="005706CF">
        <w:rPr>
          <w:rStyle w:val="Heading2Char"/>
          <w:b/>
          <w:sz w:val="24"/>
          <w:szCs w:val="24"/>
        </w:rPr>
        <w:t>Matmálstímar</w:t>
      </w:r>
      <w:bookmarkEnd w:id="24"/>
      <w:bookmarkEnd w:id="25"/>
    </w:p>
    <w:p w14:paraId="781F441A"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Á matmálstíma, þegar heitur matur er á borðum, er mikilvægt að hugað sé að því að nægilega margt starfsfólk sé til staðar til að tryggja megi öryggi barna. Matarvagn skal vera staðsettur það langt frá matarborðum að börn geti ekki togað matarílát yfir sig. Mikilvægt er að setja reglur um öryggi í matmálstímum til að koma í veg fyrir brunaslys.</w:t>
      </w:r>
    </w:p>
    <w:p w14:paraId="628485F1" w14:textId="5713EE8B" w:rsidR="005706CF" w:rsidRPr="00C61B58" w:rsidRDefault="005706CF" w:rsidP="005706CF">
      <w:pPr>
        <w:pStyle w:val="Heading3"/>
      </w:pPr>
      <w:bookmarkStart w:id="26" w:name="_Toc16859420"/>
      <w:bookmarkStart w:id="27" w:name="_Toc18007753"/>
      <w:r w:rsidRPr="00C61B58">
        <w:t>Heitir drykkir</w:t>
      </w:r>
      <w:bookmarkEnd w:id="26"/>
      <w:bookmarkEnd w:id="27"/>
    </w:p>
    <w:p w14:paraId="111348FE"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Heitir drykkir geta valdið alvarlegum bruna á börnum. Því ætti starfsfólk aldrei að fara með heita drykki inn í leikrými barna. Með leikrými barna er átt við öll svæði leikskólans úti og inni sem börn hafa aðgang að.</w:t>
      </w:r>
    </w:p>
    <w:p w14:paraId="2BE3F4F8" w14:textId="5329E423" w:rsidR="005706CF" w:rsidRPr="00C61B58" w:rsidRDefault="005706CF" w:rsidP="005706CF">
      <w:pPr>
        <w:pStyle w:val="Heading3"/>
      </w:pPr>
      <w:bookmarkStart w:id="28" w:name="_Toc16859421"/>
      <w:bookmarkStart w:id="29" w:name="_Toc18007754"/>
      <w:r w:rsidRPr="00C61B58">
        <w:t>Húsgögn</w:t>
      </w:r>
      <w:bookmarkEnd w:id="28"/>
      <w:bookmarkEnd w:id="29"/>
    </w:p>
    <w:p w14:paraId="63398683"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Bókaskápa og hillur, óháð hæð þeirra, á að festa við vegg. Algengt er að þessir innanstokksmunir séu notaðir til að afmarka leikrými í takmarkaðan tíma. Ganga þarf frá öryggi þeirra á viðeigandi hátt t.d. með því að setja festingar á skápana sem auðvelt er að losa. Sé um varanlega staðsetningu slíkra innanstokksmuna að ræða á að koma fyrir festingu á veggi.</w:t>
      </w:r>
    </w:p>
    <w:p w14:paraId="30EA472D"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lastRenderedPageBreak/>
        <w:t>Mikilvægt er að beisli séu í öllum háum stólum við matarborð og að börn noti beisli í samræmi við þroska og aldur. Til að koma í veg fyrir köfnunarslys er mikilvægt að strax sé gert við eða skipt um áklæði á svampdýnum og sessum þegar það slitnar en börn plokka gjarnan svampinn og setja í munninn.</w:t>
      </w:r>
    </w:p>
    <w:p w14:paraId="26B95F4B" w14:textId="2F0D0076" w:rsidR="005706CF" w:rsidRPr="00C61B58" w:rsidRDefault="005706CF" w:rsidP="005706CF">
      <w:pPr>
        <w:pStyle w:val="Heading3"/>
      </w:pPr>
      <w:bookmarkStart w:id="30" w:name="_Toc16859422"/>
      <w:bookmarkStart w:id="31" w:name="_Toc18007755"/>
      <w:r w:rsidRPr="00C61B58">
        <w:t>Hurðir, hurðapumpur og klemmuvarnir</w:t>
      </w:r>
      <w:bookmarkEnd w:id="30"/>
      <w:bookmarkEnd w:id="31"/>
    </w:p>
    <w:p w14:paraId="308980D6"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Mikil klemmuhætta fylgir útidyrahurðum í leikskólum. Ganga þarf úr skugga um að hurðapumpa sé á útidyrahurð. Hurðapumpur eru gerðar fyrir mismunandi þyngd hurða, því er mikilvægt að val á hurðapumpu sé í samræmi við þyngd og gerð hurðar.</w:t>
      </w:r>
    </w:p>
    <w:p w14:paraId="26205B40" w14:textId="09A4E5D4" w:rsidR="005706CF" w:rsidRPr="00C61B58" w:rsidRDefault="005706CF" w:rsidP="005706CF">
      <w:pPr>
        <w:pStyle w:val="Heading3"/>
      </w:pPr>
      <w:bookmarkStart w:id="32" w:name="_Toc16859423"/>
      <w:bookmarkStart w:id="33" w:name="_Toc18007756"/>
      <w:r w:rsidRPr="00C61B58">
        <w:t>Fataherbergi</w:t>
      </w:r>
      <w:bookmarkEnd w:id="32"/>
      <w:bookmarkEnd w:id="33"/>
    </w:p>
    <w:p w14:paraId="425960FE"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Í fataherbergjum getur plássleysi skapað fallhættu ef fatnaður og ýmis búnaður sem tilheyrir börnum er hafður á gólfinu. Ef háar hillur eru fyrir ofan fatahólf barna myndast hætta á að hlutir falli á börnin þegar verið er að toga hluti niður. Hættan er sérstaklega mikil þegar um mjög þunga hluti er að ræða eins og barnabílstóla eða þungar töskur. Ef hillur eru til staðar fyrir aukabúnað barna þarf að ganga þannig frá að ekki skapist hætta á að hlutir geti fallið yfir börn.</w:t>
      </w:r>
    </w:p>
    <w:p w14:paraId="79EAD9B2" w14:textId="5CD0F2CC" w:rsidR="005706CF" w:rsidRPr="001907C3" w:rsidRDefault="005706CF" w:rsidP="005706CF">
      <w:pPr>
        <w:pStyle w:val="Heading3"/>
      </w:pPr>
      <w:bookmarkStart w:id="34" w:name="_Toc16859424"/>
      <w:bookmarkStart w:id="35" w:name="_Toc18007757"/>
      <w:r w:rsidRPr="001907C3">
        <w:t>Upplýsingatöflur</w:t>
      </w:r>
      <w:bookmarkEnd w:id="34"/>
      <w:bookmarkEnd w:id="35"/>
    </w:p>
    <w:p w14:paraId="77F2BC93"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Staðsetning á upplýsingatöflum í fataherbergjum eða á göngum skiptir máli þegar kemur að öryggi yngri barna. Gæta þarf þess að teiknibólur séu ekki notaðar eða litlir segulkubbar sem passa í kokhólk.</w:t>
      </w:r>
      <w:bookmarkStart w:id="36" w:name="_Toc16859425"/>
    </w:p>
    <w:p w14:paraId="5C3DB00D" w14:textId="7C7D8F63" w:rsidR="005706CF" w:rsidRPr="005706CF" w:rsidRDefault="005706CF" w:rsidP="005706CF">
      <w:pPr>
        <w:pStyle w:val="Heading3"/>
      </w:pPr>
      <w:bookmarkStart w:id="37" w:name="_Toc18007758"/>
      <w:r w:rsidRPr="00A727DE">
        <w:t>Þurrkskápar</w:t>
      </w:r>
      <w:bookmarkEnd w:id="36"/>
      <w:bookmarkEnd w:id="37"/>
    </w:p>
    <w:p w14:paraId="4597C015" w14:textId="77777777" w:rsidR="005706CF" w:rsidRPr="001907C3" w:rsidRDefault="005706CF" w:rsidP="005706CF">
      <w:pPr>
        <w:spacing w:line="276" w:lineRule="auto"/>
        <w:jc w:val="both"/>
        <w:rPr>
          <w:rFonts w:ascii="Sylfaen" w:hAnsi="Sylfaen"/>
          <w:sz w:val="24"/>
          <w:szCs w:val="24"/>
        </w:rPr>
      </w:pPr>
      <w:r w:rsidRPr="006C1FA0">
        <w:rPr>
          <w:rFonts w:ascii="Sylfaen" w:hAnsi="Sylfaen"/>
          <w:sz w:val="24"/>
          <w:szCs w:val="24"/>
        </w:rPr>
        <w:t>Ef þurrkskápar eru staðsettir í fataherbergjum eða í herbergjum sem börn hafa auðvelt aðgengi að skal gæta þess að þeir hitni ekki mikið að utan svo að börn brenni sig ekki á þeim við snertingu. Ef skápur hitnar mikið að utan þarf að koma honum fyrir í rými sem börn hafa ekki aðgang að.</w:t>
      </w:r>
    </w:p>
    <w:p w14:paraId="69B0CBE7" w14:textId="610730C3" w:rsidR="005706CF" w:rsidRPr="00C61B58" w:rsidRDefault="005706CF" w:rsidP="005706CF">
      <w:pPr>
        <w:pStyle w:val="Heading3"/>
      </w:pPr>
      <w:bookmarkStart w:id="38" w:name="_Toc16859426"/>
      <w:bookmarkStart w:id="39" w:name="_Toc18007759"/>
      <w:r w:rsidRPr="00C61B58">
        <w:t>Bekkir</w:t>
      </w:r>
      <w:bookmarkEnd w:id="38"/>
      <w:bookmarkEnd w:id="39"/>
    </w:p>
    <w:p w14:paraId="3E8B5ACC"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Öruggast er að bekkir séu festir við gólf til að koma í veg fyrir að þeir falli yfir fætur barna. Mikilvægt er að gæta þess að ekki myndist hættulegt bil á milli veggjar og bekkjar. Mesti þunginn í bekkjum er að ofan en það gerir þá oft og tíðum valta.</w:t>
      </w:r>
    </w:p>
    <w:p w14:paraId="032723F2" w14:textId="726DB803" w:rsidR="005706CF" w:rsidRPr="005706CF" w:rsidRDefault="005706CF" w:rsidP="005706CF">
      <w:pPr>
        <w:pStyle w:val="Heading3"/>
      </w:pPr>
      <w:bookmarkStart w:id="40" w:name="_Toc16859427"/>
      <w:bookmarkStart w:id="41" w:name="_Toc18007760"/>
      <w:r w:rsidRPr="005706CF">
        <w:t>Opnanleg fög</w:t>
      </w:r>
      <w:bookmarkEnd w:id="40"/>
      <w:bookmarkEnd w:id="41"/>
    </w:p>
    <w:p w14:paraId="0F9ABA9B" w14:textId="77777777" w:rsidR="005706CF" w:rsidRPr="007975AA" w:rsidRDefault="005706CF" w:rsidP="005706CF">
      <w:pPr>
        <w:spacing w:line="276" w:lineRule="auto"/>
        <w:jc w:val="both"/>
        <w:rPr>
          <w:rFonts w:ascii="Sylfaen" w:hAnsi="Sylfaen"/>
          <w:sz w:val="24"/>
          <w:szCs w:val="24"/>
        </w:rPr>
      </w:pPr>
      <w:r w:rsidRPr="006C1FA0">
        <w:rPr>
          <w:rFonts w:ascii="Sylfaen" w:hAnsi="Sylfaen"/>
          <w:sz w:val="24"/>
          <w:szCs w:val="24"/>
        </w:rPr>
        <w:t>Mikilvægt er að opnanleg fög sem eru í hæð barna séu með öryggislæsingu. Öryggislæsingin verður að vera stillt með þeim hætti að gluggaopið sé ekki meira en 9 cm. Velja þarf stormjárn sem ekki eru hættuleg börnum.</w:t>
      </w:r>
    </w:p>
    <w:p w14:paraId="3DF58EEC" w14:textId="37AE6E34" w:rsidR="005706CF" w:rsidRPr="005706CF" w:rsidRDefault="005706CF" w:rsidP="005706CF">
      <w:pPr>
        <w:pStyle w:val="Heading3"/>
      </w:pPr>
      <w:bookmarkStart w:id="42" w:name="_Toc16859428"/>
      <w:bookmarkStart w:id="43" w:name="_Toc18007761"/>
      <w:r w:rsidRPr="005706CF">
        <w:lastRenderedPageBreak/>
        <w:t>Speglar og myndir</w:t>
      </w:r>
      <w:bookmarkEnd w:id="42"/>
      <w:bookmarkEnd w:id="43"/>
    </w:p>
    <w:p w14:paraId="1078D093" w14:textId="77777777" w:rsidR="005706CF" w:rsidRPr="00B7112C" w:rsidRDefault="005706CF" w:rsidP="005706CF">
      <w:pPr>
        <w:spacing w:line="276" w:lineRule="auto"/>
        <w:jc w:val="both"/>
        <w:rPr>
          <w:rFonts w:ascii="Sylfaen" w:hAnsi="Sylfaen"/>
          <w:sz w:val="24"/>
          <w:szCs w:val="24"/>
        </w:rPr>
      </w:pPr>
      <w:r w:rsidRPr="006C1FA0">
        <w:rPr>
          <w:rFonts w:ascii="Sylfaen" w:hAnsi="Sylfaen"/>
          <w:sz w:val="24"/>
          <w:szCs w:val="24"/>
        </w:rPr>
        <w:t>Allir speglar í leikskólum skulu vera festir á ramma en ekki klemmur. Speglar eiga að vera úr óbrjótanlegu gleri eða límdir á spjald þannig að ef þeir brotna kemur í þá sprunga en glerbrotin frá þeim detta ekki yfir börnin.</w:t>
      </w:r>
      <w:bookmarkStart w:id="44" w:name="_Toc16859429"/>
    </w:p>
    <w:p w14:paraId="05E64CE8" w14:textId="3BB960AC" w:rsidR="005706CF" w:rsidRPr="000E3F7D" w:rsidRDefault="005706CF" w:rsidP="005706CF">
      <w:pPr>
        <w:pStyle w:val="Heading3"/>
      </w:pPr>
      <w:bookmarkStart w:id="45" w:name="_Toc18007762"/>
      <w:r w:rsidRPr="000E3F7D">
        <w:t>Eldhús</w:t>
      </w:r>
      <w:bookmarkEnd w:id="44"/>
      <w:bookmarkEnd w:id="45"/>
    </w:p>
    <w:p w14:paraId="6F2107EA"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Í eldhúsum er mikið af hættulegum hlutum s.s. ýmis tæki til matreiðslu, beittir hnífar, skæri, plastfilmur og pokar og því þarf að vera hægt að loka eldhúsinu.</w:t>
      </w:r>
    </w:p>
    <w:p w14:paraId="61399F95" w14:textId="7EC27D53" w:rsidR="005706CF" w:rsidRPr="00781978" w:rsidRDefault="005706CF" w:rsidP="005706CF">
      <w:pPr>
        <w:pStyle w:val="Heading3"/>
      </w:pPr>
      <w:bookmarkStart w:id="46" w:name="_Toc16859430"/>
      <w:bookmarkStart w:id="47" w:name="_Toc18007763"/>
      <w:r w:rsidRPr="00781978">
        <w:t xml:space="preserve">Eiturefni og </w:t>
      </w:r>
      <w:r w:rsidRPr="007E17C4">
        <w:t>eitraðar</w:t>
      </w:r>
      <w:r w:rsidRPr="00781978">
        <w:t xml:space="preserve"> plöntur</w:t>
      </w:r>
      <w:bookmarkEnd w:id="46"/>
      <w:bookmarkEnd w:id="47"/>
    </w:p>
    <w:p w14:paraId="7AABEF77"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Öll eiturefni og önnur hættuleg efni eiga að vera í læstri geymslu og ganga þarf þannig frá að börn hafi ekki aðgang að þeim. Tryggja þarf að börn komist ekki í handspritt.</w:t>
      </w:r>
    </w:p>
    <w:p w14:paraId="310EAE5A" w14:textId="566E4EF1" w:rsidR="005706CF" w:rsidRPr="000E3F7D" w:rsidRDefault="005706CF" w:rsidP="005706CF">
      <w:pPr>
        <w:pStyle w:val="Heading3"/>
      </w:pPr>
      <w:bookmarkStart w:id="48" w:name="_Toc16859431"/>
      <w:bookmarkStart w:id="49" w:name="_Toc18007764"/>
      <w:r w:rsidRPr="000E3F7D">
        <w:t>Rafmagnsöryggi</w:t>
      </w:r>
      <w:bookmarkEnd w:id="48"/>
      <w:bookmarkEnd w:id="49"/>
    </w:p>
    <w:p w14:paraId="1B4391EF"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Samkvæmt byggingarreglugerð nr. 112/2012 skulu vera lekastraumsrofar (lekaleiðar) í öllum byggingum. Lekastraumsrofi er öryggisbúnaður sem kemur í veg fyrir rafmagnsslys. Rík krafa er gerð til rafmagnstækja og öryggis þeirra</w:t>
      </w:r>
    </w:p>
    <w:p w14:paraId="0A422C22" w14:textId="5E35D978" w:rsidR="005706CF" w:rsidRPr="00781978" w:rsidRDefault="005706CF" w:rsidP="005706CF">
      <w:pPr>
        <w:pStyle w:val="Heading3"/>
      </w:pPr>
      <w:bookmarkStart w:id="50" w:name="_Toc16859432"/>
      <w:bookmarkStart w:id="51" w:name="_Toc18007765"/>
      <w:r w:rsidRPr="00781978">
        <w:t>Kerti og eldfim efni</w:t>
      </w:r>
      <w:bookmarkEnd w:id="50"/>
      <w:bookmarkEnd w:id="51"/>
    </w:p>
    <w:p w14:paraId="27A3D192"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 xml:space="preserve">Fara skal þannig með eld, eldfim og önnur hættuleg efni að sem allra minnst hætta sé á því að eldsvoði eða tjón af völdum mengunar geti hlotist af þeim. Æskilegt er að banna alla notkun kerta í </w:t>
      </w:r>
      <w:r>
        <w:rPr>
          <w:rFonts w:ascii="Sylfaen" w:hAnsi="Sylfaen"/>
          <w:sz w:val="24"/>
          <w:szCs w:val="24"/>
        </w:rPr>
        <w:t>leik</w:t>
      </w:r>
      <w:r w:rsidRPr="006C1FA0">
        <w:rPr>
          <w:rFonts w:ascii="Sylfaen" w:hAnsi="Sylfaen"/>
          <w:sz w:val="24"/>
          <w:szCs w:val="24"/>
        </w:rPr>
        <w:t>skól</w:t>
      </w:r>
      <w:r>
        <w:rPr>
          <w:rFonts w:ascii="Sylfaen" w:hAnsi="Sylfaen"/>
          <w:sz w:val="24"/>
          <w:szCs w:val="24"/>
        </w:rPr>
        <w:t>anum</w:t>
      </w:r>
      <w:r w:rsidRPr="006C1FA0">
        <w:rPr>
          <w:rFonts w:ascii="Sylfaen" w:hAnsi="Sylfaen"/>
          <w:sz w:val="24"/>
          <w:szCs w:val="24"/>
        </w:rPr>
        <w:t>. Öll umgengni við opinn eld skal vera varfærnisleg og ekki skal skilja logandi kerti eftir eftirlitslaust eða á meðan starfsmaður víkur frá. Kveikjara og eldspýtur skal geyma í læstum hirslum.</w:t>
      </w:r>
    </w:p>
    <w:p w14:paraId="52AB90E0" w14:textId="550BA22C" w:rsidR="005706CF" w:rsidRPr="00781978" w:rsidRDefault="005706CF" w:rsidP="005706CF">
      <w:pPr>
        <w:pStyle w:val="Heading3"/>
      </w:pPr>
      <w:bookmarkStart w:id="52" w:name="_Toc16859433"/>
      <w:bookmarkStart w:id="53" w:name="_Toc18007766"/>
      <w:r w:rsidRPr="00781978">
        <w:t>Íþróttasalir/hreyfirými</w:t>
      </w:r>
      <w:bookmarkEnd w:id="52"/>
      <w:bookmarkEnd w:id="53"/>
    </w:p>
    <w:p w14:paraId="1AE1BC1E"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 xml:space="preserve">Í </w:t>
      </w:r>
      <w:r>
        <w:rPr>
          <w:rFonts w:ascii="Sylfaen" w:hAnsi="Sylfaen"/>
          <w:sz w:val="24"/>
          <w:szCs w:val="24"/>
        </w:rPr>
        <w:t>íþróttasölum/hreyfi</w:t>
      </w:r>
      <w:r w:rsidRPr="006C1FA0">
        <w:rPr>
          <w:rFonts w:ascii="Sylfaen" w:hAnsi="Sylfaen"/>
          <w:sz w:val="24"/>
          <w:szCs w:val="24"/>
        </w:rPr>
        <w:t>rýmum er mikilvægt að hafa sem minnst af húsgögnum eða öðrum búnaði sem börn geta hlaupið á eða geta fallið yfir þau. Þegar börn eru í hreyfileikjum þarf starfsfólk að vera til staðar og grípa inn í ef börn sýna af sér hættulega hegðun.</w:t>
      </w:r>
    </w:p>
    <w:p w14:paraId="60FA7D19" w14:textId="77777777" w:rsidR="005706CF" w:rsidRPr="00A727DE" w:rsidRDefault="005706CF" w:rsidP="005706CF">
      <w:pPr>
        <w:spacing w:line="276" w:lineRule="auto"/>
        <w:jc w:val="both"/>
        <w:rPr>
          <w:rFonts w:ascii="Sylfaen" w:hAnsi="Sylfaen"/>
          <w:sz w:val="24"/>
          <w:szCs w:val="24"/>
        </w:rPr>
      </w:pPr>
      <w:r w:rsidRPr="006C1FA0">
        <w:rPr>
          <w:rFonts w:ascii="Sylfaen" w:hAnsi="Sylfaen"/>
          <w:sz w:val="24"/>
          <w:szCs w:val="24"/>
        </w:rPr>
        <w:t>Ekki má hafa glerkúpla á ljósum sem geta brotnað í boltaleikjum og fallið yfir börn. Best er að setja upp sérstök ljós með vörn eins og notuð eru í íþróttamannvirkjum. Skarpar brúnir, gluggakistur og ofnar eiga að vera varin sérstaklega.</w:t>
      </w:r>
    </w:p>
    <w:p w14:paraId="783B7DAB" w14:textId="65D7D653" w:rsidR="005706CF" w:rsidRDefault="005706CF" w:rsidP="005706CF">
      <w:pPr>
        <w:pStyle w:val="Heading2"/>
      </w:pPr>
      <w:bookmarkStart w:id="54" w:name="_Toc18007767"/>
      <w:r>
        <w:t>Námsgögn og leikföng</w:t>
      </w:r>
      <w:bookmarkEnd w:id="54"/>
    </w:p>
    <w:p w14:paraId="446B188F" w14:textId="77777777" w:rsidR="005706CF" w:rsidRDefault="005706CF" w:rsidP="005706CF">
      <w:pPr>
        <w:spacing w:line="276" w:lineRule="auto"/>
        <w:jc w:val="both"/>
        <w:rPr>
          <w:rFonts w:ascii="Sylfaen" w:hAnsi="Sylfaen"/>
          <w:sz w:val="24"/>
          <w:szCs w:val="24"/>
        </w:rPr>
      </w:pPr>
      <w:r w:rsidRPr="006C1FA0">
        <w:rPr>
          <w:rFonts w:ascii="Sylfaen" w:hAnsi="Sylfaen"/>
          <w:sz w:val="24"/>
          <w:szCs w:val="24"/>
        </w:rPr>
        <w:t xml:space="preserve">Við val á leikföngum verður að hafa í huga að þau hæfi aldri og þroska þeirra barna sem koma til með að nota þau. Mikilvægt er að skoða viðvörunarmerkingar vel og fara eftir þeim leiðbeiningum sem fylgja leikfanginu. Leikföng/leiktæki skulu uppfylla kröfur reglugerðar </w:t>
      </w:r>
      <w:r w:rsidRPr="006C1FA0">
        <w:rPr>
          <w:rFonts w:ascii="Sylfaen" w:hAnsi="Sylfaen"/>
          <w:sz w:val="24"/>
          <w:szCs w:val="24"/>
        </w:rPr>
        <w:lastRenderedPageBreak/>
        <w:t>um öryggi leikfanga og markaðssetningu þeirra á Evrópska efnahagssvæðinu nr. 944/2014 og vera CE merkt.</w:t>
      </w:r>
    </w:p>
    <w:p w14:paraId="24462BCF" w14:textId="0BED1054" w:rsidR="005706CF" w:rsidRDefault="008E4AA5" w:rsidP="008E4AA5">
      <w:pPr>
        <w:pStyle w:val="Heading3"/>
      </w:pPr>
      <w:bookmarkStart w:id="55" w:name="_Toc18007768"/>
      <w:r>
        <w:t>CE merkingar</w:t>
      </w:r>
      <w:bookmarkEnd w:id="55"/>
    </w:p>
    <w:p w14:paraId="71FF495F" w14:textId="77777777" w:rsidR="008E4AA5" w:rsidRDefault="008E4AA5" w:rsidP="008E4AA5">
      <w:pPr>
        <w:spacing w:line="276" w:lineRule="auto"/>
        <w:jc w:val="both"/>
        <w:rPr>
          <w:rFonts w:ascii="Sylfaen" w:hAnsi="Sylfaen"/>
          <w:sz w:val="24"/>
          <w:szCs w:val="24"/>
        </w:rPr>
      </w:pPr>
      <w:r w:rsidRPr="006C1FA0">
        <w:rPr>
          <w:rFonts w:ascii="Sylfaen" w:hAnsi="Sylfaen"/>
          <w:sz w:val="24"/>
          <w:szCs w:val="24"/>
        </w:rPr>
        <w:t>Leikföng sem ætluð eru börnum yngri en 14 ára eiga að vera CE merkt. CE merking vöru gefur til kynna að varan uppfylli þær lágmarkskröfur um öryggi og heilsuvernd sem settar eru fram í Evróputilskipunum. CE merkið er ekki öryggis- eða gæðastimpill heldur til staðfestingar á því að leikfangið uppfylli allar skilgreindar kröfur sem gerðar eru til framleiðslunnar samkvæmt CE staðli.</w:t>
      </w:r>
    </w:p>
    <w:p w14:paraId="2098254F" w14:textId="1BE7862A" w:rsidR="008E4AA5" w:rsidRDefault="008E4AA5" w:rsidP="008E4AA5">
      <w:pPr>
        <w:pStyle w:val="Heading3"/>
      </w:pPr>
      <w:bookmarkStart w:id="56" w:name="_Toc18007769"/>
      <w:r>
        <w:t>Leikföng fyrir 0-3 ára</w:t>
      </w:r>
      <w:bookmarkEnd w:id="56"/>
    </w:p>
    <w:p w14:paraId="3B86F965" w14:textId="00D0CA7D" w:rsidR="008E4AA5" w:rsidRDefault="008E4AA5" w:rsidP="008E4AA5">
      <w:pPr>
        <w:spacing w:line="276" w:lineRule="auto"/>
        <w:jc w:val="both"/>
        <w:rPr>
          <w:rFonts w:ascii="Sylfaen" w:hAnsi="Sylfaen"/>
          <w:sz w:val="24"/>
          <w:szCs w:val="24"/>
        </w:rPr>
      </w:pPr>
      <w:r w:rsidRPr="006C1FA0">
        <w:rPr>
          <w:rFonts w:ascii="Sylfaen" w:hAnsi="Sylfaen"/>
          <w:sz w:val="24"/>
          <w:szCs w:val="24"/>
        </w:rPr>
        <w:t>Leikföng sem kunna að vera hættuleg börnum yngri en þriggja ára (36 mánaða) skulu vera með viðvörun þar að lútandi ásamt ábendingu um hættuna sem viðvörunin lýtur sérstaklega að og upplýsingum um hvernig eigi að bregðast við þeirri hættu. Aldursviðvörunarmerking á að vera á leikfanginu sjálfu eða á umbúðum þess og ætti merkingin að vera myndræn eða í textaformi</w:t>
      </w:r>
      <w:r>
        <w:rPr>
          <w:rFonts w:ascii="Sylfaen" w:hAnsi="Sylfaen"/>
          <w:sz w:val="24"/>
          <w:szCs w:val="24"/>
        </w:rPr>
        <w:t>.</w:t>
      </w:r>
    </w:p>
    <w:p w14:paraId="64F4CEA3" w14:textId="3F7185CF" w:rsidR="008E4AA5" w:rsidRDefault="008E4AA5" w:rsidP="008E4AA5">
      <w:pPr>
        <w:pStyle w:val="Heading3"/>
      </w:pPr>
      <w:bookmarkStart w:id="57" w:name="_Toc18007770"/>
      <w:r>
        <w:t>Kokhólkur</w:t>
      </w:r>
      <w:bookmarkEnd w:id="57"/>
    </w:p>
    <w:p w14:paraId="1EA82A05" w14:textId="77777777" w:rsidR="008E4AA5" w:rsidRDefault="008E4AA5" w:rsidP="008E4AA5">
      <w:pPr>
        <w:spacing w:line="276" w:lineRule="auto"/>
        <w:jc w:val="both"/>
        <w:rPr>
          <w:rFonts w:ascii="Sylfaen" w:hAnsi="Sylfaen"/>
          <w:sz w:val="24"/>
          <w:szCs w:val="24"/>
        </w:rPr>
      </w:pPr>
      <w:r w:rsidRPr="006C1FA0">
        <w:rPr>
          <w:rFonts w:ascii="Sylfaen" w:hAnsi="Sylfaen"/>
          <w:sz w:val="24"/>
          <w:szCs w:val="24"/>
        </w:rPr>
        <w:t>Hafa skal í huga að ung börn stinga hlutum upp í sig. Nota skal kokhólk til að mæla smáhluti sem geta valdið köfnun hjá börnum. Kokhólkur ætti að vera til í öllum leikskólum. Kokhólkur er mælitæki sem notað er til að mæla stærð smáhluta sem getur valdið köfnun hjá yngri börnum. Sjá nánar á vef Neytendastofu.</w:t>
      </w:r>
      <w:bookmarkStart w:id="58" w:name="_Toc16859438"/>
    </w:p>
    <w:p w14:paraId="00060E2B" w14:textId="35988EE9" w:rsidR="008E4AA5" w:rsidRPr="00770A0A" w:rsidRDefault="008E4AA5" w:rsidP="008E4AA5">
      <w:pPr>
        <w:pStyle w:val="Heading2"/>
      </w:pPr>
      <w:bookmarkStart w:id="59" w:name="_Toc18007771"/>
      <w:r w:rsidRPr="00770A0A">
        <w:t>Nokkur atriði til athugunar við innkaup á leikföngum</w:t>
      </w:r>
      <w:bookmarkEnd w:id="58"/>
      <w:bookmarkEnd w:id="59"/>
    </w:p>
    <w:p w14:paraId="035A393A" w14:textId="77777777" w:rsidR="008E4AA5" w:rsidRDefault="008E4AA5" w:rsidP="008E4AA5">
      <w:pPr>
        <w:spacing w:line="276" w:lineRule="auto"/>
        <w:jc w:val="both"/>
        <w:rPr>
          <w:rFonts w:ascii="Sylfaen" w:hAnsi="Sylfaen"/>
          <w:sz w:val="24"/>
          <w:szCs w:val="24"/>
        </w:rPr>
      </w:pPr>
      <w:r>
        <w:rPr>
          <w:rFonts w:ascii="Sylfaen" w:hAnsi="Sylfaen"/>
          <w:sz w:val="24"/>
          <w:szCs w:val="24"/>
        </w:rPr>
        <w:t xml:space="preserve">Skólastjórnendur þurfa að </w:t>
      </w:r>
      <w:r w:rsidRPr="006C1FA0">
        <w:rPr>
          <w:rFonts w:ascii="Sylfaen" w:hAnsi="Sylfaen"/>
          <w:sz w:val="24"/>
          <w:szCs w:val="24"/>
        </w:rPr>
        <w:t xml:space="preserve">velja leikföng sem </w:t>
      </w:r>
      <w:r>
        <w:rPr>
          <w:rFonts w:ascii="Sylfaen" w:hAnsi="Sylfaen"/>
          <w:sz w:val="24"/>
          <w:szCs w:val="24"/>
        </w:rPr>
        <w:t>börnin</w:t>
      </w:r>
      <w:r w:rsidRPr="006C1FA0">
        <w:rPr>
          <w:rFonts w:ascii="Sylfaen" w:hAnsi="Sylfaen"/>
          <w:sz w:val="24"/>
          <w:szCs w:val="24"/>
        </w:rPr>
        <w:t xml:space="preserve"> ráða við, sérstaklega hvað varðar stærð, hraða og jafnvægi. Forðast ætti leikföng og leiktæki sem ná miklum hraða. Gæta þarf sérstaklega að því að leikföng hafi ekki hvassar brúnir eða hvöss horn.</w:t>
      </w:r>
    </w:p>
    <w:p w14:paraId="375222FD" w14:textId="77777777" w:rsidR="008E4AA5" w:rsidRDefault="008E4AA5" w:rsidP="008E4AA5">
      <w:pPr>
        <w:spacing w:line="276" w:lineRule="auto"/>
        <w:jc w:val="both"/>
        <w:rPr>
          <w:rFonts w:ascii="Sylfaen" w:hAnsi="Sylfaen"/>
          <w:sz w:val="24"/>
          <w:szCs w:val="24"/>
        </w:rPr>
      </w:pPr>
      <w:r w:rsidRPr="006C1FA0">
        <w:rPr>
          <w:rFonts w:ascii="Sylfaen" w:hAnsi="Sylfaen"/>
          <w:sz w:val="24"/>
          <w:szCs w:val="24"/>
        </w:rPr>
        <w:t>Segulleikföng</w:t>
      </w:r>
      <w:r>
        <w:rPr>
          <w:rFonts w:ascii="Sylfaen" w:hAnsi="Sylfaen"/>
          <w:sz w:val="24"/>
          <w:szCs w:val="24"/>
        </w:rPr>
        <w:t xml:space="preserve"> </w:t>
      </w:r>
      <w:r w:rsidRPr="006C1FA0">
        <w:rPr>
          <w:rFonts w:ascii="Sylfaen" w:hAnsi="Sylfaen"/>
          <w:sz w:val="24"/>
          <w:szCs w:val="24"/>
        </w:rPr>
        <w:t>eiga ekki að vera til staðar í leikskólum. Hættan við þessi leikföng er sú að ef barn gleypir fleiri en einn segul þá leita þeir hvor annan uppi og geta fest saman í maga eða þörmum með alvarlegum afleiðingum. Á umbúðum leikfanga með segli á að vera viðvörun sem varar við hættunni ásamt aldursviðvörun.</w:t>
      </w:r>
    </w:p>
    <w:p w14:paraId="173686C1" w14:textId="7C0AA606" w:rsidR="008E4AA5" w:rsidRPr="00770A0A" w:rsidRDefault="008E4AA5" w:rsidP="008E4AA5">
      <w:pPr>
        <w:pStyle w:val="Heading3"/>
      </w:pPr>
      <w:bookmarkStart w:id="60" w:name="_Toc16859439"/>
      <w:bookmarkStart w:id="61" w:name="_Toc18007772"/>
      <w:r w:rsidRPr="00770A0A">
        <w:t>Leikföng og annað að heiman</w:t>
      </w:r>
      <w:bookmarkEnd w:id="60"/>
      <w:bookmarkEnd w:id="61"/>
    </w:p>
    <w:p w14:paraId="21DC4520" w14:textId="77777777" w:rsidR="008E4AA5" w:rsidRDefault="008E4AA5" w:rsidP="008E4AA5">
      <w:pPr>
        <w:spacing w:line="276" w:lineRule="auto"/>
        <w:jc w:val="both"/>
        <w:rPr>
          <w:rFonts w:ascii="Sylfaen" w:hAnsi="Sylfaen"/>
          <w:sz w:val="24"/>
          <w:szCs w:val="24"/>
        </w:rPr>
      </w:pPr>
      <w:r w:rsidRPr="006C1FA0">
        <w:rPr>
          <w:rFonts w:ascii="Sylfaen" w:hAnsi="Sylfaen"/>
          <w:sz w:val="24"/>
          <w:szCs w:val="24"/>
        </w:rPr>
        <w:t>Mikilvægt er að starfsfólk leikskóla</w:t>
      </w:r>
      <w:r>
        <w:rPr>
          <w:rFonts w:ascii="Sylfaen" w:hAnsi="Sylfaen"/>
          <w:sz w:val="24"/>
          <w:szCs w:val="24"/>
        </w:rPr>
        <w:t>ns</w:t>
      </w:r>
      <w:r w:rsidRPr="006C1FA0">
        <w:rPr>
          <w:rFonts w:ascii="Sylfaen" w:hAnsi="Sylfaen"/>
          <w:sz w:val="24"/>
          <w:szCs w:val="24"/>
        </w:rPr>
        <w:t xml:space="preserve"> fylgist með því sem börn hafa með sér að heiman s.s. leikföng, smádót, lyf eða annað. Taka ber allt úr umferð sem getur skapað hættu fyrir börn.</w:t>
      </w:r>
      <w:r>
        <w:rPr>
          <w:rFonts w:ascii="Sylfaen" w:hAnsi="Sylfaen"/>
          <w:sz w:val="24"/>
          <w:szCs w:val="24"/>
        </w:rPr>
        <w:t xml:space="preserve"> L</w:t>
      </w:r>
      <w:r w:rsidRPr="006C1FA0">
        <w:rPr>
          <w:rFonts w:ascii="Sylfaen" w:hAnsi="Sylfaen"/>
          <w:sz w:val="24"/>
          <w:szCs w:val="24"/>
        </w:rPr>
        <w:t>eikskól</w:t>
      </w:r>
      <w:r>
        <w:rPr>
          <w:rFonts w:ascii="Sylfaen" w:hAnsi="Sylfaen"/>
          <w:sz w:val="24"/>
          <w:szCs w:val="24"/>
        </w:rPr>
        <w:t>inn skal</w:t>
      </w:r>
      <w:r w:rsidRPr="006C1FA0">
        <w:rPr>
          <w:rFonts w:ascii="Sylfaen" w:hAnsi="Sylfaen"/>
          <w:sz w:val="24"/>
          <w:szCs w:val="24"/>
        </w:rPr>
        <w:t xml:space="preserve"> setj</w:t>
      </w:r>
      <w:r>
        <w:rPr>
          <w:rFonts w:ascii="Sylfaen" w:hAnsi="Sylfaen"/>
          <w:sz w:val="24"/>
          <w:szCs w:val="24"/>
        </w:rPr>
        <w:t>a</w:t>
      </w:r>
      <w:r w:rsidRPr="006C1FA0">
        <w:rPr>
          <w:rFonts w:ascii="Sylfaen" w:hAnsi="Sylfaen"/>
          <w:sz w:val="24"/>
          <w:szCs w:val="24"/>
        </w:rPr>
        <w:t xml:space="preserve"> sér reglur varðandi leikföng og annað sem kemur af heimilum barna. </w:t>
      </w:r>
    </w:p>
    <w:p w14:paraId="1A549A25" w14:textId="611F373D" w:rsidR="008E4AA5" w:rsidRPr="00770A0A" w:rsidRDefault="008E4AA5" w:rsidP="008E4AA5">
      <w:pPr>
        <w:pStyle w:val="Heading3"/>
      </w:pPr>
      <w:bookmarkStart w:id="62" w:name="_Toc16859440"/>
      <w:bookmarkStart w:id="63" w:name="_Toc18007773"/>
      <w:r w:rsidRPr="00770A0A">
        <w:lastRenderedPageBreak/>
        <w:t>Trampólín</w:t>
      </w:r>
      <w:bookmarkEnd w:id="62"/>
      <w:bookmarkEnd w:id="63"/>
    </w:p>
    <w:p w14:paraId="3AAA35CA" w14:textId="77777777" w:rsidR="008E4AA5" w:rsidRDefault="008E4AA5" w:rsidP="008E4AA5">
      <w:pPr>
        <w:spacing w:line="276" w:lineRule="auto"/>
        <w:jc w:val="both"/>
        <w:rPr>
          <w:rFonts w:ascii="Sylfaen" w:hAnsi="Sylfaen"/>
          <w:sz w:val="24"/>
          <w:szCs w:val="24"/>
        </w:rPr>
      </w:pPr>
      <w:r w:rsidRPr="006C1FA0">
        <w:rPr>
          <w:rFonts w:ascii="Sylfaen" w:hAnsi="Sylfaen"/>
          <w:sz w:val="24"/>
          <w:szCs w:val="24"/>
        </w:rPr>
        <w:t>Mikilvægt er að lesa vel og geyma leiðbeiningar um rétta notkun trampólína innandyra. Trampólín eru framleidd fyrir mismunandi aldur barna. Ekki er æskilegt að börn á öðrum aldri en fram er tekið í leiðbeiningum framleiðanda noti trampólínið.</w:t>
      </w:r>
    </w:p>
    <w:p w14:paraId="2EDE50A3" w14:textId="77FD730A" w:rsidR="008E4AA5" w:rsidRPr="00770A0A" w:rsidRDefault="008E4AA5" w:rsidP="008E4AA5">
      <w:pPr>
        <w:pStyle w:val="Heading3"/>
      </w:pPr>
      <w:bookmarkStart w:id="64" w:name="_Toc16859441"/>
      <w:bookmarkStart w:id="65" w:name="_Toc18007774"/>
      <w:r w:rsidRPr="00770A0A">
        <w:t>Holukubbar</w:t>
      </w:r>
      <w:bookmarkEnd w:id="64"/>
      <w:bookmarkEnd w:id="65"/>
    </w:p>
    <w:p w14:paraId="1C12B235" w14:textId="463D1CBB" w:rsidR="008E4AA5" w:rsidRDefault="008E4AA5" w:rsidP="005706CF">
      <w:pPr>
        <w:spacing w:line="276" w:lineRule="auto"/>
        <w:jc w:val="both"/>
        <w:rPr>
          <w:rFonts w:ascii="Sylfaen" w:hAnsi="Sylfaen"/>
          <w:sz w:val="24"/>
          <w:szCs w:val="24"/>
        </w:rPr>
      </w:pPr>
      <w:r w:rsidRPr="006C1FA0">
        <w:rPr>
          <w:rFonts w:ascii="Sylfaen" w:hAnsi="Sylfaen"/>
          <w:sz w:val="24"/>
          <w:szCs w:val="24"/>
        </w:rPr>
        <w:t>Holukubbar eru þungir trékubbar sem eru ætlaðir fyrir skapandi leik. Börn ættu aldrei að vera ein að leik með holukubba sökum þess hve þungir þeir eru. Kubbarnir hafa valdið slysum þegar þeir hafa fallið á fætur eða höfuð barna. Mikilvægt er að kenna börnum rétta umgengni með kubbana, bæði í leik og við frágang þeirra. Byggingar úr holukubbum ættu aldrei að vera hærri en í axlarhæð barna. Gæta skal þess að undirlag undir kubbunum sé til þess gert að draga úr hávaða sem kubbarnir valda.</w:t>
      </w:r>
    </w:p>
    <w:p w14:paraId="4548DC41" w14:textId="409F9C54" w:rsidR="008E4AA5" w:rsidRDefault="00250368" w:rsidP="00250368">
      <w:pPr>
        <w:pStyle w:val="Heading2"/>
      </w:pPr>
      <w:bookmarkStart w:id="66" w:name="_Toc18007775"/>
      <w:r>
        <w:t>Námsumhverfi úti</w:t>
      </w:r>
      <w:bookmarkEnd w:id="66"/>
    </w:p>
    <w:p w14:paraId="0F9B57C9" w14:textId="77777777" w:rsidR="00250368" w:rsidRPr="00770A0A" w:rsidRDefault="00250368" w:rsidP="00250368">
      <w:pPr>
        <w:spacing w:line="276" w:lineRule="auto"/>
        <w:jc w:val="both"/>
        <w:rPr>
          <w:rFonts w:ascii="Sylfaen" w:hAnsi="Sylfaen"/>
          <w:sz w:val="24"/>
          <w:szCs w:val="24"/>
        </w:rPr>
      </w:pPr>
      <w:r w:rsidRPr="006C1FA0">
        <w:rPr>
          <w:rFonts w:ascii="Sylfaen" w:hAnsi="Sylfaen"/>
          <w:sz w:val="24"/>
          <w:szCs w:val="24"/>
        </w:rPr>
        <w:t>Um öryggi á leikskólalóðum gildir reglugerð um öryggi leikvallatækja og leiksvæða og eftirlit með þeim nr. 942/2002. Reglugerðin tekur á öllum þáttum er lúta að öryggi barna.</w:t>
      </w:r>
      <w:r>
        <w:rPr>
          <w:rFonts w:ascii="Sylfaen" w:hAnsi="Sylfaen"/>
          <w:sz w:val="24"/>
          <w:szCs w:val="24"/>
        </w:rPr>
        <w:t xml:space="preserve"> </w:t>
      </w:r>
      <w:r w:rsidRPr="00770A0A">
        <w:rPr>
          <w:rFonts w:ascii="Sylfaen" w:hAnsi="Sylfaen"/>
          <w:sz w:val="24"/>
          <w:szCs w:val="24"/>
        </w:rPr>
        <w:t>Hafa skal eftirfarandi í huga:</w:t>
      </w:r>
    </w:p>
    <w:p w14:paraId="55837DFA" w14:textId="77777777" w:rsidR="00250368" w:rsidRPr="00770A0A" w:rsidRDefault="00250368" w:rsidP="00250368">
      <w:pPr>
        <w:pStyle w:val="ListParagraph"/>
        <w:numPr>
          <w:ilvl w:val="0"/>
          <w:numId w:val="9"/>
        </w:numPr>
        <w:spacing w:line="276" w:lineRule="auto"/>
        <w:jc w:val="both"/>
        <w:rPr>
          <w:rFonts w:ascii="Sylfaen" w:hAnsi="Sylfaen"/>
          <w:sz w:val="24"/>
          <w:szCs w:val="24"/>
        </w:rPr>
      </w:pPr>
      <w:r w:rsidRPr="00770A0A">
        <w:rPr>
          <w:rFonts w:ascii="Sylfaen" w:hAnsi="Sylfaen"/>
          <w:sz w:val="24"/>
          <w:szCs w:val="24"/>
        </w:rPr>
        <w:t>Hindra þarf að börn geti hlaupið beint út af leiksvæði þar sem umferð er.</w:t>
      </w:r>
    </w:p>
    <w:p w14:paraId="3084D65C" w14:textId="77777777" w:rsidR="00250368" w:rsidRPr="00770A0A" w:rsidRDefault="00250368" w:rsidP="00250368">
      <w:pPr>
        <w:pStyle w:val="ListParagraph"/>
        <w:numPr>
          <w:ilvl w:val="0"/>
          <w:numId w:val="9"/>
        </w:numPr>
        <w:spacing w:line="276" w:lineRule="auto"/>
        <w:jc w:val="both"/>
        <w:rPr>
          <w:rFonts w:ascii="Sylfaen" w:hAnsi="Sylfaen"/>
          <w:sz w:val="24"/>
          <w:szCs w:val="24"/>
        </w:rPr>
      </w:pPr>
      <w:r w:rsidRPr="00770A0A">
        <w:rPr>
          <w:rFonts w:ascii="Sylfaen" w:hAnsi="Sylfaen"/>
          <w:sz w:val="24"/>
          <w:szCs w:val="24"/>
        </w:rPr>
        <w:t>Tryggja þarf góða lýsingu á leiksvæðum.</w:t>
      </w:r>
    </w:p>
    <w:p w14:paraId="73204888" w14:textId="77777777" w:rsidR="00250368" w:rsidRPr="00770A0A" w:rsidRDefault="00250368" w:rsidP="00250368">
      <w:pPr>
        <w:pStyle w:val="ListParagraph"/>
        <w:numPr>
          <w:ilvl w:val="0"/>
          <w:numId w:val="9"/>
        </w:numPr>
        <w:spacing w:line="276" w:lineRule="auto"/>
        <w:jc w:val="both"/>
        <w:rPr>
          <w:rFonts w:ascii="Sylfaen" w:hAnsi="Sylfaen"/>
          <w:sz w:val="24"/>
          <w:szCs w:val="24"/>
        </w:rPr>
      </w:pPr>
      <w:r w:rsidRPr="00770A0A">
        <w:rPr>
          <w:rFonts w:ascii="Sylfaen" w:hAnsi="Sylfaen"/>
          <w:sz w:val="24"/>
          <w:szCs w:val="24"/>
        </w:rPr>
        <w:t>Mikilvægt er að haga frágangi á grindverki og hliðum á lóðum leikskólans þannig að börnum stafi ekki hætta af.</w:t>
      </w:r>
    </w:p>
    <w:p w14:paraId="1E44FC86" w14:textId="771CBCBE" w:rsidR="005706CF" w:rsidRDefault="00250368" w:rsidP="00250368">
      <w:pPr>
        <w:pStyle w:val="Heading3"/>
      </w:pPr>
      <w:bookmarkStart w:id="67" w:name="_Toc18007776"/>
      <w:r>
        <w:t>Lýsing</w:t>
      </w:r>
      <w:bookmarkEnd w:id="67"/>
    </w:p>
    <w:p w14:paraId="3F355789"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Í kringum leikskóla</w:t>
      </w:r>
      <w:r>
        <w:rPr>
          <w:rFonts w:ascii="Sylfaen" w:hAnsi="Sylfaen"/>
          <w:sz w:val="24"/>
          <w:szCs w:val="24"/>
        </w:rPr>
        <w:t>nn</w:t>
      </w:r>
      <w:r w:rsidRPr="006C1FA0">
        <w:rPr>
          <w:rFonts w:ascii="Sylfaen" w:hAnsi="Sylfaen"/>
          <w:sz w:val="24"/>
          <w:szCs w:val="24"/>
        </w:rPr>
        <w:t xml:space="preserve"> og á öllum leiðum að leikskóla</w:t>
      </w:r>
      <w:r>
        <w:rPr>
          <w:rFonts w:ascii="Sylfaen" w:hAnsi="Sylfaen"/>
          <w:sz w:val="24"/>
          <w:szCs w:val="24"/>
        </w:rPr>
        <w:t>num</w:t>
      </w:r>
      <w:r w:rsidRPr="006C1FA0">
        <w:rPr>
          <w:rFonts w:ascii="Sylfaen" w:hAnsi="Sylfaen"/>
          <w:sz w:val="24"/>
          <w:szCs w:val="24"/>
        </w:rPr>
        <w:t>, hvort heldur er frá bílastæði, gönguleið eða hjólastígum þarf lýsing að vera jöfn, heildstæð og kröftug en ekki blindandi. Lýsing þarf að taka mið af öllum notendum.</w:t>
      </w:r>
    </w:p>
    <w:p w14:paraId="7C6BEA3F" w14:textId="31DBB4D7" w:rsidR="00250368" w:rsidRPr="00770A0A" w:rsidRDefault="00250368" w:rsidP="00250368">
      <w:pPr>
        <w:pStyle w:val="Heading3"/>
      </w:pPr>
      <w:bookmarkStart w:id="68" w:name="_Toc18007777"/>
      <w:r w:rsidRPr="00770A0A">
        <w:t>Ljósastaurar, girðingar og hlið úr járni</w:t>
      </w:r>
      <w:bookmarkEnd w:id="68"/>
    </w:p>
    <w:p w14:paraId="53067E07"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Ef girðingastaurar, ljósastaurar og hlið eru úr járni t.d. galvaniseruð, þarf að mála þau upp í 1,5 metra hæð því annars er hætta á að börn geti fest við þau tungu eða fingur í frosti.</w:t>
      </w:r>
    </w:p>
    <w:p w14:paraId="3B1DB839" w14:textId="21B94C48" w:rsidR="00250368" w:rsidRPr="00250368" w:rsidRDefault="00250368" w:rsidP="00250368">
      <w:pPr>
        <w:pStyle w:val="Heading3"/>
      </w:pPr>
      <w:bookmarkStart w:id="69" w:name="_Toc18007778"/>
      <w:r w:rsidRPr="00250368">
        <w:t>Ruslaskýli, tunnur og gámar</w:t>
      </w:r>
      <w:bookmarkEnd w:id="69"/>
    </w:p>
    <w:p w14:paraId="7E3128D6"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Ruslaskýli, tunnur og gámar sem eru staðsett upp við leikskólabyggingar geta haft ákveðna hættu í för með sér svo sem brunahættu vegna íkveikju í rusli og fallhættu ef börn nota þetta sem tröppur til að komast upp á byggingar.</w:t>
      </w:r>
    </w:p>
    <w:p w14:paraId="3EF89A8B" w14:textId="6C4CA0E5" w:rsidR="00250368" w:rsidRPr="00623103" w:rsidRDefault="00250368" w:rsidP="00250368">
      <w:pPr>
        <w:pStyle w:val="Heading3"/>
      </w:pPr>
      <w:bookmarkStart w:id="70" w:name="_Toc18007779"/>
      <w:r w:rsidRPr="00623103">
        <w:lastRenderedPageBreak/>
        <w:t>Hjólastandar</w:t>
      </w:r>
      <w:bookmarkEnd w:id="70"/>
    </w:p>
    <w:p w14:paraId="624DA9A0" w14:textId="77777777" w:rsidR="00250368" w:rsidRPr="00291158" w:rsidRDefault="00250368" w:rsidP="00250368">
      <w:pPr>
        <w:spacing w:line="276" w:lineRule="auto"/>
        <w:jc w:val="both"/>
        <w:rPr>
          <w:rFonts w:ascii="Sylfaen" w:hAnsi="Sylfaen"/>
          <w:sz w:val="24"/>
          <w:szCs w:val="24"/>
        </w:rPr>
      </w:pPr>
      <w:r w:rsidRPr="006C1FA0">
        <w:rPr>
          <w:rFonts w:ascii="Sylfaen" w:hAnsi="Sylfaen"/>
          <w:sz w:val="24"/>
          <w:szCs w:val="24"/>
        </w:rPr>
        <w:t xml:space="preserve">Hjólastandar </w:t>
      </w:r>
      <w:r>
        <w:rPr>
          <w:rFonts w:ascii="Sylfaen" w:hAnsi="Sylfaen"/>
          <w:sz w:val="24"/>
          <w:szCs w:val="24"/>
        </w:rPr>
        <w:t>eiga</w:t>
      </w:r>
      <w:r w:rsidRPr="006C1FA0">
        <w:rPr>
          <w:rFonts w:ascii="Sylfaen" w:hAnsi="Sylfaen"/>
          <w:sz w:val="24"/>
          <w:szCs w:val="24"/>
        </w:rPr>
        <w:t xml:space="preserve"> að vera staðsettir þar sem ekki er hætta á að fólk falli um þá, helst nokkrum metrum frá inngangi. Mikilvægt er að merkja svæðið í kringum þá þannig að sjóndaprir einstaklingar sjái þá.</w:t>
      </w:r>
    </w:p>
    <w:p w14:paraId="587144E0" w14:textId="5F44A6BC" w:rsidR="00250368" w:rsidRPr="00623103" w:rsidRDefault="00250368" w:rsidP="00250368">
      <w:pPr>
        <w:pStyle w:val="Heading3"/>
      </w:pPr>
      <w:bookmarkStart w:id="71" w:name="_Toc16859443"/>
      <w:bookmarkStart w:id="72" w:name="_Toc18007780"/>
      <w:r w:rsidRPr="00623103">
        <w:t>Umferð og bílastæði við skólalóð</w:t>
      </w:r>
      <w:bookmarkEnd w:id="71"/>
      <w:bookmarkEnd w:id="72"/>
    </w:p>
    <w:p w14:paraId="0C6C38D8"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Þegar barn byrjar í leikskóla</w:t>
      </w:r>
      <w:r>
        <w:rPr>
          <w:rFonts w:ascii="Sylfaen" w:hAnsi="Sylfaen"/>
          <w:sz w:val="24"/>
          <w:szCs w:val="24"/>
        </w:rPr>
        <w:t>num</w:t>
      </w:r>
      <w:r w:rsidRPr="006C1FA0">
        <w:rPr>
          <w:rFonts w:ascii="Sylfaen" w:hAnsi="Sylfaen"/>
          <w:sz w:val="24"/>
          <w:szCs w:val="24"/>
        </w:rPr>
        <w:t xml:space="preserve"> þarf að kynna for</w:t>
      </w:r>
      <w:r>
        <w:rPr>
          <w:rFonts w:ascii="Sylfaen" w:hAnsi="Sylfaen"/>
          <w:sz w:val="24"/>
          <w:szCs w:val="24"/>
        </w:rPr>
        <w:t>sjáraðilum</w:t>
      </w:r>
      <w:r w:rsidRPr="006C1FA0">
        <w:rPr>
          <w:rFonts w:ascii="Sylfaen" w:hAnsi="Sylfaen"/>
          <w:sz w:val="24"/>
          <w:szCs w:val="24"/>
        </w:rPr>
        <w:t xml:space="preserve"> barnsins aðkomu umferðar að leikskólanum. Slíkt felur í sér forvarnir og dregur úr líkum á að hætta skapist vegna umferðar á álagstímum.</w:t>
      </w:r>
    </w:p>
    <w:p w14:paraId="2ECD666D" w14:textId="0255E9BE" w:rsidR="00250368" w:rsidRPr="00623103" w:rsidRDefault="00250368" w:rsidP="00250368">
      <w:pPr>
        <w:pStyle w:val="Heading3"/>
      </w:pPr>
      <w:bookmarkStart w:id="73" w:name="_Toc16859444"/>
      <w:bookmarkStart w:id="74" w:name="_Toc18007781"/>
      <w:r w:rsidRPr="00623103">
        <w:t>Göngustígar og gangstéttir</w:t>
      </w:r>
      <w:bookmarkEnd w:id="73"/>
      <w:bookmarkEnd w:id="74"/>
    </w:p>
    <w:p w14:paraId="18DF20AB"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Göngustígar og gangstéttir eiga að vera með slétt yfirborð. Ef meira en 2 cm mishæð er til staðar er hætta á falli. Ef hættulegar misfellur eru komnar í gangstéttir eða göngustíga er mikilvægt að það sé lagað sem fyrst. Niðurföll á göngustígum/gangstéttum eiga að vera í sömu hæð og göngustígurinn/gangstéttin</w:t>
      </w:r>
      <w:r>
        <w:rPr>
          <w:rFonts w:ascii="Sylfaen" w:hAnsi="Sylfaen"/>
          <w:sz w:val="24"/>
          <w:szCs w:val="24"/>
        </w:rPr>
        <w:t xml:space="preserve"> </w:t>
      </w:r>
      <w:r w:rsidRPr="006C1FA0">
        <w:rPr>
          <w:rFonts w:ascii="Sylfaen" w:hAnsi="Sylfaen"/>
          <w:sz w:val="24"/>
          <w:szCs w:val="24"/>
        </w:rPr>
        <w:t>og hreinsuð reglulega til að koma í veg fyrir vatnstjón í bygging</w:t>
      </w:r>
      <w:r>
        <w:rPr>
          <w:rFonts w:ascii="Sylfaen" w:hAnsi="Sylfaen"/>
          <w:sz w:val="24"/>
          <w:szCs w:val="24"/>
        </w:rPr>
        <w:t>unni</w:t>
      </w:r>
      <w:r w:rsidRPr="006C1FA0">
        <w:rPr>
          <w:rFonts w:ascii="Sylfaen" w:hAnsi="Sylfaen"/>
          <w:sz w:val="24"/>
          <w:szCs w:val="24"/>
        </w:rPr>
        <w:t xml:space="preserve"> og hálkumyndun að vetrarlagi.</w:t>
      </w:r>
    </w:p>
    <w:p w14:paraId="42F4F505" w14:textId="43169A6C" w:rsidR="00250368" w:rsidRPr="00623103" w:rsidRDefault="00250368" w:rsidP="00250368">
      <w:pPr>
        <w:pStyle w:val="Heading3"/>
      </w:pPr>
      <w:bookmarkStart w:id="75" w:name="_Toc16859445"/>
      <w:bookmarkStart w:id="76" w:name="_Toc18007782"/>
      <w:r w:rsidRPr="00623103">
        <w:t>Tröppur, rampar og handrið</w:t>
      </w:r>
      <w:bookmarkEnd w:id="75"/>
      <w:bookmarkEnd w:id="76"/>
    </w:p>
    <w:p w14:paraId="4A68A3CC"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 xml:space="preserve">Brattar tröppur með stutt eða langt niðurstig eru mjög hættulegar. Æskilegt er að handrið sé staðsett við tröppur. Ef brotnar upp úr þrepum eða þau losna þarf að gera við þau strax. </w:t>
      </w:r>
    </w:p>
    <w:p w14:paraId="2B60A0ED" w14:textId="268BDE01" w:rsidR="00250368" w:rsidRDefault="00250368" w:rsidP="00250368">
      <w:pPr>
        <w:pStyle w:val="Heading3"/>
      </w:pPr>
      <w:bookmarkStart w:id="77" w:name="_Toc16859446"/>
      <w:bookmarkStart w:id="78" w:name="_Toc18007783"/>
      <w:r w:rsidRPr="006C1FA0">
        <w:t>Hálka</w:t>
      </w:r>
      <w:bookmarkEnd w:id="77"/>
      <w:bookmarkEnd w:id="78"/>
    </w:p>
    <w:p w14:paraId="350A7971"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Mikilvægt er að huga að hálkuvörnum í kringum leikskóla</w:t>
      </w:r>
      <w:r>
        <w:rPr>
          <w:rFonts w:ascii="Sylfaen" w:hAnsi="Sylfaen"/>
          <w:sz w:val="24"/>
          <w:szCs w:val="24"/>
        </w:rPr>
        <w:t>nn</w:t>
      </w:r>
      <w:r w:rsidRPr="006C1FA0">
        <w:rPr>
          <w:rFonts w:ascii="Sylfaen" w:hAnsi="Sylfaen"/>
          <w:sz w:val="24"/>
          <w:szCs w:val="24"/>
        </w:rPr>
        <w:t>. Skýr verkaskipting þarf að vera á meðal starfs</w:t>
      </w:r>
      <w:r>
        <w:rPr>
          <w:rFonts w:ascii="Sylfaen" w:hAnsi="Sylfaen"/>
          <w:sz w:val="24"/>
          <w:szCs w:val="24"/>
        </w:rPr>
        <w:t>fólks</w:t>
      </w:r>
      <w:r w:rsidRPr="006C1FA0">
        <w:rPr>
          <w:rFonts w:ascii="Sylfaen" w:hAnsi="Sylfaen"/>
          <w:sz w:val="24"/>
          <w:szCs w:val="24"/>
        </w:rPr>
        <w:t xml:space="preserve"> hvað hálkuvarnir varðar. Áður en starfsemi hefst í leikskólanu</w:t>
      </w:r>
      <w:r>
        <w:rPr>
          <w:rFonts w:ascii="Sylfaen" w:hAnsi="Sylfaen"/>
          <w:sz w:val="24"/>
          <w:szCs w:val="24"/>
        </w:rPr>
        <w:t>m</w:t>
      </w:r>
      <w:r w:rsidRPr="006C1FA0">
        <w:rPr>
          <w:rFonts w:ascii="Sylfaen" w:hAnsi="Sylfaen"/>
          <w:sz w:val="24"/>
          <w:szCs w:val="24"/>
        </w:rPr>
        <w:t xml:space="preserve"> þarf að vera búið að hálkuverja. Sama gildir um snjómokstur. Þar sem því verður við komið ættu gönguleiðir að leikskólabyggingum að vera hálkuvarðar t.d. með hita undir gangstéttum/göngustígum. Ef ekki er hiti undir gangstéttum/göngustígum er mikilvægt að</w:t>
      </w:r>
      <w:r>
        <w:rPr>
          <w:rFonts w:ascii="Sylfaen" w:hAnsi="Sylfaen"/>
          <w:sz w:val="24"/>
          <w:szCs w:val="24"/>
        </w:rPr>
        <w:t xml:space="preserve"> skólastjórnendur</w:t>
      </w:r>
      <w:r w:rsidRPr="006C1FA0">
        <w:rPr>
          <w:rFonts w:ascii="Sylfaen" w:hAnsi="Sylfaen"/>
          <w:sz w:val="24"/>
          <w:szCs w:val="24"/>
        </w:rPr>
        <w:t xml:space="preserve"> sjái til þess að leysa þann vanda með söltun eða sandburði. Æskilegt er að </w:t>
      </w:r>
      <w:r>
        <w:rPr>
          <w:rFonts w:ascii="Sylfaen" w:hAnsi="Sylfaen"/>
          <w:sz w:val="24"/>
          <w:szCs w:val="24"/>
        </w:rPr>
        <w:t>skólastjórnendur</w:t>
      </w:r>
      <w:r w:rsidRPr="006C1FA0">
        <w:rPr>
          <w:rFonts w:ascii="Sylfaen" w:hAnsi="Sylfaen"/>
          <w:sz w:val="24"/>
          <w:szCs w:val="24"/>
        </w:rPr>
        <w:t xml:space="preserve"> geri leiðbeiningar um hálkuvarnir í samvinnu við </w:t>
      </w:r>
      <w:r>
        <w:rPr>
          <w:rFonts w:ascii="Sylfaen" w:hAnsi="Sylfaen"/>
          <w:sz w:val="24"/>
          <w:szCs w:val="24"/>
        </w:rPr>
        <w:t>starfsfólk sveitarfélagsins sem bera ábyrgð á mannvirkjum í eigu sveitarfélagsins</w:t>
      </w:r>
      <w:r w:rsidRPr="006C1FA0">
        <w:rPr>
          <w:rFonts w:ascii="Sylfaen" w:hAnsi="Sylfaen"/>
          <w:sz w:val="24"/>
          <w:szCs w:val="24"/>
        </w:rPr>
        <w:t>. Ganga þarf úr skugga um að</w:t>
      </w:r>
      <w:r>
        <w:rPr>
          <w:rFonts w:ascii="Sylfaen" w:hAnsi="Sylfaen"/>
          <w:sz w:val="24"/>
          <w:szCs w:val="24"/>
        </w:rPr>
        <w:t xml:space="preserve"> leiðbeiningarnar</w:t>
      </w:r>
      <w:r w:rsidRPr="006C1FA0">
        <w:rPr>
          <w:rFonts w:ascii="Sylfaen" w:hAnsi="Sylfaen"/>
          <w:sz w:val="24"/>
          <w:szCs w:val="24"/>
        </w:rPr>
        <w:t xml:space="preserve"> séu virkar. Bílastæði geta oft verið mjög hál, því er mikilvægt að gerðar séu sambærilegar ráðstafanir þar.</w:t>
      </w:r>
    </w:p>
    <w:p w14:paraId="6DE1B99E" w14:textId="49C7A748" w:rsidR="00250368" w:rsidRPr="00623103" w:rsidRDefault="00250368" w:rsidP="00250368">
      <w:pPr>
        <w:pStyle w:val="Heading3"/>
      </w:pPr>
      <w:bookmarkStart w:id="79" w:name="_Toc16859447"/>
      <w:bookmarkStart w:id="80" w:name="_Toc18007784"/>
      <w:r w:rsidRPr="00623103">
        <w:t>Leikvallatæki</w:t>
      </w:r>
      <w:bookmarkEnd w:id="79"/>
      <w:bookmarkEnd w:id="80"/>
    </w:p>
    <w:p w14:paraId="079ACCE0" w14:textId="77777777" w:rsidR="00250368" w:rsidRPr="00A727DE" w:rsidRDefault="00250368" w:rsidP="00250368">
      <w:pPr>
        <w:spacing w:line="276" w:lineRule="auto"/>
        <w:jc w:val="both"/>
        <w:rPr>
          <w:rFonts w:ascii="Sylfaen" w:hAnsi="Sylfaen"/>
          <w:sz w:val="24"/>
          <w:szCs w:val="24"/>
        </w:rPr>
      </w:pPr>
      <w:r w:rsidRPr="006C1FA0">
        <w:rPr>
          <w:rFonts w:ascii="Sylfaen" w:hAnsi="Sylfaen"/>
          <w:sz w:val="24"/>
          <w:szCs w:val="24"/>
        </w:rPr>
        <w:t>Mikilvægt er að starfsfólk leikskóla</w:t>
      </w:r>
      <w:r>
        <w:rPr>
          <w:rFonts w:ascii="Sylfaen" w:hAnsi="Sylfaen"/>
          <w:sz w:val="24"/>
          <w:szCs w:val="24"/>
        </w:rPr>
        <w:t>ns</w:t>
      </w:r>
      <w:r w:rsidRPr="006C1FA0">
        <w:rPr>
          <w:rFonts w:ascii="Sylfaen" w:hAnsi="Sylfaen"/>
          <w:sz w:val="24"/>
          <w:szCs w:val="24"/>
        </w:rPr>
        <w:t xml:space="preserve"> kynni sér fyrir hvaða aldurshópa tækin eru hönnuð. Ef leiktæki á leikskólalóð hæfir ekki aldri ákveðins hóps barna er mikilvægt að þess sé gætt að þau leiki sér ekki í því.</w:t>
      </w:r>
      <w:bookmarkStart w:id="81" w:name="_Toc16859448"/>
    </w:p>
    <w:p w14:paraId="4EE1155E" w14:textId="614AA6D8" w:rsidR="00250368" w:rsidRPr="00250368" w:rsidRDefault="00250368" w:rsidP="00250368">
      <w:pPr>
        <w:pStyle w:val="Heading1"/>
      </w:pPr>
      <w:bookmarkStart w:id="82" w:name="_Toc18007785"/>
      <w:r w:rsidRPr="00250368">
        <w:lastRenderedPageBreak/>
        <w:t>Eftirlit</w:t>
      </w:r>
      <w:bookmarkEnd w:id="81"/>
      <w:bookmarkEnd w:id="82"/>
    </w:p>
    <w:p w14:paraId="2BFD87B3" w14:textId="77777777" w:rsidR="00250368" w:rsidRPr="0069277A" w:rsidRDefault="00250368" w:rsidP="00250368">
      <w:pPr>
        <w:spacing w:line="276" w:lineRule="auto"/>
        <w:jc w:val="both"/>
        <w:rPr>
          <w:rFonts w:ascii="Sylfaen" w:hAnsi="Sylfaen"/>
          <w:sz w:val="24"/>
          <w:szCs w:val="24"/>
        </w:rPr>
      </w:pPr>
      <w:r>
        <w:rPr>
          <w:rFonts w:ascii="Sylfaen" w:hAnsi="Sylfaen"/>
          <w:sz w:val="24"/>
          <w:szCs w:val="24"/>
        </w:rPr>
        <w:t>Skólastjórnendur skulu tryggja</w:t>
      </w:r>
      <w:r w:rsidRPr="0069277A">
        <w:rPr>
          <w:rFonts w:ascii="Sylfaen" w:hAnsi="Sylfaen"/>
          <w:sz w:val="24"/>
          <w:szCs w:val="24"/>
        </w:rPr>
        <w:t xml:space="preserve"> reglubundna yfirlitsskoðun </w:t>
      </w:r>
      <w:r>
        <w:rPr>
          <w:rFonts w:ascii="Sylfaen" w:hAnsi="Sylfaen"/>
          <w:sz w:val="24"/>
          <w:szCs w:val="24"/>
        </w:rPr>
        <w:t xml:space="preserve">í leikskólanum. </w:t>
      </w:r>
      <w:r w:rsidRPr="0069277A">
        <w:rPr>
          <w:rFonts w:ascii="Sylfaen" w:hAnsi="Sylfaen"/>
          <w:sz w:val="24"/>
          <w:szCs w:val="24"/>
        </w:rPr>
        <w:t>Tilgangur hennar er að greina strax hættur sem geta stafað af skemmdarverkum, notkun, sliti eða veðrun. Dæmi um þetta er hættulegt rusl, skemmd leikvallatæki, lausar festingar leikvallatækja og marka, slitnir hreyfihlutir, flísar, útistandandi naglar og skrúfur og óvarðar undirstöður. Markmiðið með skoðuninni er fyrst og fremst að tryggja öryggi barna á lóðinni. Mikilvægt er að framkvæma skoðun á lóð daglega áður en börn fara út að leika sér.</w:t>
      </w:r>
    </w:p>
    <w:p w14:paraId="384B9B9F" w14:textId="77777777" w:rsidR="00250368" w:rsidRPr="0069277A" w:rsidRDefault="00250368" w:rsidP="00250368">
      <w:pPr>
        <w:spacing w:line="276" w:lineRule="auto"/>
        <w:jc w:val="both"/>
        <w:rPr>
          <w:rFonts w:ascii="Sylfaen" w:hAnsi="Sylfaen"/>
          <w:sz w:val="24"/>
          <w:szCs w:val="24"/>
        </w:rPr>
      </w:pPr>
      <w:r w:rsidRPr="0069277A">
        <w:rPr>
          <w:rFonts w:ascii="Sylfaen" w:hAnsi="Sylfaen"/>
          <w:sz w:val="24"/>
          <w:szCs w:val="24"/>
        </w:rPr>
        <w:t xml:space="preserve">Skoða þarf </w:t>
      </w:r>
      <w:r>
        <w:rPr>
          <w:rFonts w:ascii="Sylfaen" w:hAnsi="Sylfaen"/>
          <w:sz w:val="24"/>
          <w:szCs w:val="24"/>
        </w:rPr>
        <w:t xml:space="preserve">reglubundið </w:t>
      </w:r>
      <w:r w:rsidRPr="0069277A">
        <w:rPr>
          <w:rFonts w:ascii="Sylfaen" w:hAnsi="Sylfaen"/>
          <w:sz w:val="24"/>
          <w:szCs w:val="24"/>
        </w:rPr>
        <w:t xml:space="preserve">undirlag undir </w:t>
      </w:r>
      <w:r>
        <w:rPr>
          <w:rFonts w:ascii="Sylfaen" w:hAnsi="Sylfaen"/>
          <w:sz w:val="24"/>
          <w:szCs w:val="24"/>
        </w:rPr>
        <w:t>leik</w:t>
      </w:r>
      <w:r w:rsidRPr="0069277A">
        <w:rPr>
          <w:rFonts w:ascii="Sylfaen" w:hAnsi="Sylfaen"/>
          <w:sz w:val="24"/>
          <w:szCs w:val="24"/>
        </w:rPr>
        <w:t>tækjum. Ef möl er notuð sem fallundirlag skal kanna hvort borist hafi grjót, timbur eða annað í mölina og fjarlægja það strax sé þess þörf, annars virkar öryggisundirlagið ekki ef barn fellur úr tækinu. Þar sem möl er notuð sem öryggisundirlag myndast oft hola t.d. undir rólum. Til að öryggisundirlagið virki þarf að raka mölina reglulega.</w:t>
      </w:r>
    </w:p>
    <w:p w14:paraId="479DE213" w14:textId="77777777" w:rsidR="00250368" w:rsidRDefault="00250368" w:rsidP="00250368">
      <w:pPr>
        <w:spacing w:line="276" w:lineRule="auto"/>
        <w:jc w:val="both"/>
        <w:rPr>
          <w:rFonts w:ascii="Sylfaen" w:hAnsi="Sylfaen"/>
          <w:sz w:val="24"/>
          <w:szCs w:val="24"/>
        </w:rPr>
      </w:pPr>
      <w:r w:rsidRPr="0069277A">
        <w:rPr>
          <w:rFonts w:ascii="Sylfaen" w:hAnsi="Sylfaen"/>
          <w:sz w:val="24"/>
          <w:szCs w:val="24"/>
        </w:rPr>
        <w:t xml:space="preserve">Sópa </w:t>
      </w:r>
      <w:r>
        <w:rPr>
          <w:rFonts w:ascii="Sylfaen" w:hAnsi="Sylfaen"/>
          <w:sz w:val="24"/>
          <w:szCs w:val="24"/>
        </w:rPr>
        <w:t xml:space="preserve">skal </w:t>
      </w:r>
      <w:r w:rsidRPr="0069277A">
        <w:rPr>
          <w:rFonts w:ascii="Sylfaen" w:hAnsi="Sylfaen"/>
          <w:sz w:val="24"/>
          <w:szCs w:val="24"/>
        </w:rPr>
        <w:t>gangstéttir</w:t>
      </w:r>
      <w:r>
        <w:rPr>
          <w:rFonts w:ascii="Sylfaen" w:hAnsi="Sylfaen"/>
          <w:sz w:val="24"/>
          <w:szCs w:val="24"/>
        </w:rPr>
        <w:t xml:space="preserve"> reglulega</w:t>
      </w:r>
      <w:r w:rsidRPr="0069277A">
        <w:rPr>
          <w:rFonts w:ascii="Sylfaen" w:hAnsi="Sylfaen"/>
          <w:sz w:val="24"/>
          <w:szCs w:val="24"/>
        </w:rPr>
        <w:t>. Laus möl sem berst upp á gangstéttir er hættuleg og getur valdið slysi hjá börnum, foreldrum og starfsfólki.</w:t>
      </w:r>
    </w:p>
    <w:p w14:paraId="0EF6DF67" w14:textId="77777777" w:rsidR="00250368" w:rsidRPr="00A727DE" w:rsidRDefault="00250368" w:rsidP="00250368">
      <w:pPr>
        <w:spacing w:line="276" w:lineRule="auto"/>
        <w:jc w:val="both"/>
        <w:rPr>
          <w:rFonts w:ascii="Sylfaen" w:hAnsi="Sylfaen"/>
          <w:sz w:val="24"/>
          <w:szCs w:val="24"/>
        </w:rPr>
      </w:pPr>
      <w:r w:rsidRPr="0069277A">
        <w:rPr>
          <w:rFonts w:ascii="Sylfaen" w:hAnsi="Sylfaen"/>
          <w:sz w:val="24"/>
          <w:szCs w:val="24"/>
        </w:rPr>
        <w:t>Kanna þarf hvort vatn hafi safnast fyrir á lóðinni. Ef rekja má vatnssöfnun til stíflaðs niðurfalls skal tilkynna það til þeirra sem sjá um viðhald á lóðinni og girða svæðið af þar til búið er að laga niðurfallið. Gæta þarf þess að börn séu aldrei ein að leik við polla. Börn undir 4 ára geta drukknað í 2-5 cm djúpum polli. Það tekur barn einungis eina og hálfa mínútu að drukkna við slíkar aðstæður.</w:t>
      </w:r>
      <w:bookmarkStart w:id="83" w:name="_Toc16859449"/>
    </w:p>
    <w:p w14:paraId="050292D5" w14:textId="2A355B9B" w:rsidR="00250368" w:rsidRPr="00250368" w:rsidRDefault="00250368" w:rsidP="00250368">
      <w:pPr>
        <w:pStyle w:val="Heading1"/>
      </w:pPr>
      <w:bookmarkStart w:id="84" w:name="_Toc18007786"/>
      <w:r w:rsidRPr="00250368">
        <w:t>Öryggi í ferðum á vegum leikskóla</w:t>
      </w:r>
      <w:bookmarkEnd w:id="83"/>
      <w:bookmarkEnd w:id="84"/>
    </w:p>
    <w:p w14:paraId="4EC7ADCD"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Leikskól</w:t>
      </w:r>
      <w:r>
        <w:rPr>
          <w:rFonts w:ascii="Sylfaen" w:hAnsi="Sylfaen"/>
          <w:sz w:val="24"/>
          <w:szCs w:val="24"/>
        </w:rPr>
        <w:t>inn skal</w:t>
      </w:r>
      <w:r w:rsidRPr="006C1FA0">
        <w:rPr>
          <w:rFonts w:ascii="Sylfaen" w:hAnsi="Sylfaen"/>
          <w:sz w:val="24"/>
          <w:szCs w:val="24"/>
        </w:rPr>
        <w:t xml:space="preserve"> móta sér skýrt verklag um undirbúning og framkvæmd ferða utan leikskólans, til að tryggja öryggi barna í ferðum á þeirra vegum, þar sem meðal annars er hugað að fjölda barna og starfsmanna. Vinna þarf að skipulagningu ferða í góðu samstarfi við for</w:t>
      </w:r>
      <w:r>
        <w:rPr>
          <w:rFonts w:ascii="Sylfaen" w:hAnsi="Sylfaen"/>
          <w:sz w:val="24"/>
          <w:szCs w:val="24"/>
        </w:rPr>
        <w:t>sjáraðila</w:t>
      </w:r>
      <w:r w:rsidRPr="006C1FA0">
        <w:rPr>
          <w:rFonts w:ascii="Sylfaen" w:hAnsi="Sylfaen"/>
          <w:sz w:val="24"/>
          <w:szCs w:val="24"/>
        </w:rPr>
        <w:t xml:space="preserve"> þannig að þeir viti t.d. hvert förinni er heitið, dagskrá og tilgang ferðarinnar og hvaða búnað börnin þurfa að hafa meðferðis. For</w:t>
      </w:r>
      <w:r>
        <w:rPr>
          <w:rFonts w:ascii="Sylfaen" w:hAnsi="Sylfaen"/>
          <w:sz w:val="24"/>
          <w:szCs w:val="24"/>
        </w:rPr>
        <w:t>sjáraðilar</w:t>
      </w:r>
      <w:r w:rsidRPr="006C1FA0">
        <w:rPr>
          <w:rFonts w:ascii="Sylfaen" w:hAnsi="Sylfaen"/>
          <w:sz w:val="24"/>
          <w:szCs w:val="24"/>
        </w:rPr>
        <w:t xml:space="preserve"> bera ábyrgð á að börnin séu klædd eftir veðri og aðstæðum.</w:t>
      </w:r>
    </w:p>
    <w:p w14:paraId="5D6362B2"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Gott verklag er að óska skriflegs samþykkis foreldra fyrir þátttöku barna í ferðum á vegum leikskólans. Þegar ferðir eru skipulagðar þarf að gæta þess að ekki sé farið með börn á staði sem þau ráða illa við sökum aldurs eða þroska eins og í fjallgöngur eða á svæði sem þau eiga mjög erfitt með að fara um.</w:t>
      </w:r>
    </w:p>
    <w:p w14:paraId="48CE1C9B" w14:textId="6FFC8AAA" w:rsidR="00250368" w:rsidRDefault="00250368" w:rsidP="00250368">
      <w:pPr>
        <w:pStyle w:val="Heading2"/>
      </w:pPr>
      <w:bookmarkStart w:id="85" w:name="_Toc16859450"/>
      <w:bookmarkStart w:id="86" w:name="_Toc18007787"/>
      <w:r>
        <w:lastRenderedPageBreak/>
        <w:t>R</w:t>
      </w:r>
      <w:r w:rsidRPr="006C1FA0">
        <w:t>útuferðir</w:t>
      </w:r>
      <w:bookmarkEnd w:id="85"/>
      <w:bookmarkEnd w:id="86"/>
    </w:p>
    <w:p w14:paraId="262C4D43"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Rútuferðir þarf að skipuleggja í samráði við for</w:t>
      </w:r>
      <w:r>
        <w:rPr>
          <w:rFonts w:ascii="Sylfaen" w:hAnsi="Sylfaen"/>
          <w:sz w:val="24"/>
          <w:szCs w:val="24"/>
        </w:rPr>
        <w:t>sjáraðila</w:t>
      </w:r>
      <w:r w:rsidRPr="006C1FA0">
        <w:rPr>
          <w:rFonts w:ascii="Sylfaen" w:hAnsi="Sylfaen"/>
          <w:sz w:val="24"/>
          <w:szCs w:val="24"/>
        </w:rPr>
        <w:t>. Tryggja þarf að í bifreiðinni sé viðeigandi öryggisbúnaður. Mikilvægt er að tryggt sé eitt sæti fyrir hvert barn þannig að öll börn geti notað viðeigandi öryggisbúnað eins og lög og reglur gera ráð fyrir.</w:t>
      </w:r>
    </w:p>
    <w:p w14:paraId="0C9CCCD9" w14:textId="59DB1534" w:rsidR="00250368" w:rsidRPr="00AF5AE1" w:rsidRDefault="00250368" w:rsidP="00250368">
      <w:pPr>
        <w:pStyle w:val="Heading2"/>
      </w:pPr>
      <w:bookmarkStart w:id="87" w:name="_Toc16859451"/>
      <w:bookmarkStart w:id="88" w:name="_Toc18007788"/>
      <w:r w:rsidRPr="00AF5AE1">
        <w:t>Bátsferðir</w:t>
      </w:r>
      <w:bookmarkEnd w:id="87"/>
      <w:bookmarkEnd w:id="88"/>
    </w:p>
    <w:p w14:paraId="766B5B93" w14:textId="77777777" w:rsidR="00250368" w:rsidRDefault="00250368" w:rsidP="00250368">
      <w:pPr>
        <w:spacing w:line="276" w:lineRule="auto"/>
        <w:jc w:val="both"/>
        <w:rPr>
          <w:rFonts w:ascii="Sylfaen" w:hAnsi="Sylfaen"/>
          <w:sz w:val="24"/>
          <w:szCs w:val="24"/>
        </w:rPr>
      </w:pPr>
      <w:r>
        <w:rPr>
          <w:rFonts w:ascii="Sylfaen" w:hAnsi="Sylfaen"/>
          <w:sz w:val="24"/>
          <w:szCs w:val="24"/>
        </w:rPr>
        <w:t>Skólastjórnendur skulu s</w:t>
      </w:r>
      <w:r w:rsidRPr="006C1FA0">
        <w:rPr>
          <w:rFonts w:ascii="Sylfaen" w:hAnsi="Sylfaen"/>
          <w:sz w:val="24"/>
          <w:szCs w:val="24"/>
        </w:rPr>
        <w:t>kipuleggja bátsferðir tímanlega og kanna hvort viðkomandi bátur hafi leyfi til fólksflutninga en slíkir bátar og skip þurfa að vera með viðeigandi öryggisbúnað og fyrir hámarksfjölda farþega. Afla þarf samþykkis fo</w:t>
      </w:r>
      <w:r>
        <w:rPr>
          <w:rFonts w:ascii="Sylfaen" w:hAnsi="Sylfaen"/>
          <w:sz w:val="24"/>
          <w:szCs w:val="24"/>
        </w:rPr>
        <w:t>rsjáraðila</w:t>
      </w:r>
      <w:r w:rsidRPr="006C1FA0">
        <w:rPr>
          <w:rFonts w:ascii="Sylfaen" w:hAnsi="Sylfaen"/>
          <w:sz w:val="24"/>
          <w:szCs w:val="24"/>
        </w:rPr>
        <w:t xml:space="preserve"> fyrir slíkum ferðum.</w:t>
      </w:r>
      <w:r>
        <w:rPr>
          <w:rFonts w:ascii="Sylfaen" w:hAnsi="Sylfaen"/>
          <w:sz w:val="24"/>
          <w:szCs w:val="24"/>
        </w:rPr>
        <w:t xml:space="preserve"> </w:t>
      </w:r>
      <w:r w:rsidRPr="006C1FA0">
        <w:rPr>
          <w:rFonts w:ascii="Sylfaen" w:hAnsi="Sylfaen"/>
          <w:sz w:val="24"/>
          <w:szCs w:val="24"/>
        </w:rPr>
        <w:t>Við komu um borð í skipið eða bátinn skal sá sem er ábyrgðarmaður í ferðinni kynna sér hvar björgunarbúnað er að finna og kanna rýmingaráætlun.</w:t>
      </w:r>
    </w:p>
    <w:p w14:paraId="0FA4FFD4" w14:textId="1A4E5665" w:rsidR="00250368" w:rsidRPr="00AF5AE1" w:rsidRDefault="00250368" w:rsidP="00250368">
      <w:pPr>
        <w:pStyle w:val="Heading2"/>
      </w:pPr>
      <w:bookmarkStart w:id="89" w:name="_Toc16859452"/>
      <w:bookmarkStart w:id="90" w:name="_Toc18007789"/>
      <w:r w:rsidRPr="00AF5AE1">
        <w:t>Sundferðir</w:t>
      </w:r>
      <w:bookmarkEnd w:id="89"/>
      <w:bookmarkEnd w:id="90"/>
    </w:p>
    <w:p w14:paraId="47F7315F"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Ákveði leikskóli</w:t>
      </w:r>
      <w:r>
        <w:rPr>
          <w:rFonts w:ascii="Sylfaen" w:hAnsi="Sylfaen"/>
          <w:sz w:val="24"/>
          <w:szCs w:val="24"/>
        </w:rPr>
        <w:t>nn</w:t>
      </w:r>
      <w:r w:rsidRPr="006C1FA0">
        <w:rPr>
          <w:rFonts w:ascii="Sylfaen" w:hAnsi="Sylfaen"/>
          <w:sz w:val="24"/>
          <w:szCs w:val="24"/>
        </w:rPr>
        <w:t xml:space="preserve"> að fara í sundferð með leikskólabörn þarf að skipuleggja </w:t>
      </w:r>
      <w:r>
        <w:rPr>
          <w:rFonts w:ascii="Sylfaen" w:hAnsi="Sylfaen"/>
          <w:sz w:val="24"/>
          <w:szCs w:val="24"/>
        </w:rPr>
        <w:t>ferðina</w:t>
      </w:r>
      <w:r w:rsidRPr="006C1FA0">
        <w:rPr>
          <w:rFonts w:ascii="Sylfaen" w:hAnsi="Sylfaen"/>
          <w:sz w:val="24"/>
          <w:szCs w:val="24"/>
        </w:rPr>
        <w:t xml:space="preserve"> í samvinnu við for</w:t>
      </w:r>
      <w:r>
        <w:rPr>
          <w:rFonts w:ascii="Sylfaen" w:hAnsi="Sylfaen"/>
          <w:sz w:val="24"/>
          <w:szCs w:val="24"/>
        </w:rPr>
        <w:t>sjáraðila</w:t>
      </w:r>
      <w:r w:rsidRPr="006C1FA0">
        <w:rPr>
          <w:rFonts w:ascii="Sylfaen" w:hAnsi="Sylfaen"/>
          <w:sz w:val="24"/>
          <w:szCs w:val="24"/>
        </w:rPr>
        <w:t xml:space="preserve"> og með öryggi barnanna að leiðarljósi. Fara skal eftir reglugerð um hollustuhætti á sund- og baðstöðum nr. 814/2010.</w:t>
      </w:r>
    </w:p>
    <w:p w14:paraId="712DDCAE" w14:textId="34D0F537" w:rsidR="00250368" w:rsidRPr="00AF5AE1" w:rsidRDefault="00250368" w:rsidP="00250368">
      <w:pPr>
        <w:pStyle w:val="Heading2"/>
      </w:pPr>
      <w:bookmarkStart w:id="91" w:name="_Toc16859453"/>
      <w:bookmarkStart w:id="92" w:name="_Toc18007790"/>
      <w:r w:rsidRPr="00AF5AE1">
        <w:t>Akstur með börn í bílum starfsmanna</w:t>
      </w:r>
      <w:bookmarkEnd w:id="91"/>
      <w:bookmarkEnd w:id="92"/>
    </w:p>
    <w:p w14:paraId="0777F0E2" w14:textId="433EC20B" w:rsidR="00250368" w:rsidRDefault="00250368" w:rsidP="00250368">
      <w:pPr>
        <w:spacing w:line="276" w:lineRule="auto"/>
        <w:jc w:val="both"/>
        <w:rPr>
          <w:rFonts w:ascii="Sylfaen" w:hAnsi="Sylfaen"/>
          <w:sz w:val="24"/>
          <w:szCs w:val="24"/>
        </w:rPr>
      </w:pPr>
      <w:r w:rsidRPr="006C1FA0">
        <w:rPr>
          <w:rFonts w:ascii="Sylfaen" w:hAnsi="Sylfaen"/>
          <w:sz w:val="24"/>
          <w:szCs w:val="24"/>
        </w:rPr>
        <w:t>Sveitarfél</w:t>
      </w:r>
      <w:r>
        <w:rPr>
          <w:rFonts w:ascii="Sylfaen" w:hAnsi="Sylfaen"/>
          <w:sz w:val="24"/>
          <w:szCs w:val="24"/>
        </w:rPr>
        <w:t>agið</w:t>
      </w:r>
      <w:r w:rsidRPr="006C1FA0">
        <w:rPr>
          <w:rFonts w:ascii="Sylfaen" w:hAnsi="Sylfaen"/>
          <w:sz w:val="24"/>
          <w:szCs w:val="24"/>
        </w:rPr>
        <w:t xml:space="preserve"> ætt</w:t>
      </w:r>
      <w:r>
        <w:rPr>
          <w:rFonts w:ascii="Sylfaen" w:hAnsi="Sylfaen"/>
          <w:sz w:val="24"/>
          <w:szCs w:val="24"/>
        </w:rPr>
        <w:t>i</w:t>
      </w:r>
      <w:r w:rsidRPr="006C1FA0">
        <w:rPr>
          <w:rFonts w:ascii="Sylfaen" w:hAnsi="Sylfaen"/>
          <w:sz w:val="24"/>
          <w:szCs w:val="24"/>
        </w:rPr>
        <w:t xml:space="preserve"> að setja sér reglur um hvort starf</w:t>
      </w:r>
      <w:r>
        <w:rPr>
          <w:rFonts w:ascii="Sylfaen" w:hAnsi="Sylfaen"/>
          <w:sz w:val="24"/>
          <w:szCs w:val="24"/>
        </w:rPr>
        <w:t>sfólki leikskólans</w:t>
      </w:r>
      <w:r w:rsidRPr="006C1FA0">
        <w:rPr>
          <w:rFonts w:ascii="Sylfaen" w:hAnsi="Sylfaen"/>
          <w:sz w:val="24"/>
          <w:szCs w:val="24"/>
        </w:rPr>
        <w:t xml:space="preserve"> sé heimilt að aka barni í eigin bíl eða ekki þegar minniháttar slys verða og barn þarfnast aðhlynningar og ekki næst í forsjáraðila. Ef slíkt er heimilað skal gengið úr skugga um að réttar tryggingar séu fyrir hendi. Einnig þarf að gæta þess að barnið noti viðeigandi öryggisbúnað samkvæmt reglugerð um notkun öryggis- og verndarbúnaðar í ökutækjum nr. 348/2007. Starfsmaður leikskóla ætti aldrei að vera einn þegar hann ekur barni til aðhlynningar heldur ætti annar starfsmaður að vera með í för til að sinna barninu þannig að ökumaður geti einbeitt sér að akstrinum. Í þeim sveitarfélögum sem heimila starfsfólki ekki að aka börnum í eigin bíl á heilsugæslu eða slysadeild þarf að hringja eftir leigubíl. Þau sveitarfélög sem eru með slíkar reglur ættu að ganga úr skugga um að bílarnir hafi viðeigandi öryggisbúnað sem hæfir aldri barna hverju sinni.</w:t>
      </w:r>
      <w:bookmarkStart w:id="93" w:name="_Toc16859454"/>
    </w:p>
    <w:p w14:paraId="5B59FA2E" w14:textId="1A53ABEC" w:rsidR="00250368" w:rsidRPr="006D3233" w:rsidRDefault="00250368" w:rsidP="006D3233">
      <w:pPr>
        <w:pStyle w:val="Heading1"/>
      </w:pPr>
      <w:bookmarkStart w:id="94" w:name="_Toc18007791"/>
      <w:r w:rsidRPr="006D3233">
        <w:t>Slys</w:t>
      </w:r>
      <w:bookmarkEnd w:id="93"/>
      <w:bookmarkEnd w:id="94"/>
    </w:p>
    <w:p w14:paraId="25DFAB3A"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Hér á landi verða alvarlegustu slysin á eða við heimili barna og má þar nefna að alvarlegustu brunaslysin verða á eða við heimili barna á leikskólaaldri.</w:t>
      </w:r>
    </w:p>
    <w:p w14:paraId="10B894DC" w14:textId="61D3079F" w:rsidR="00250368" w:rsidRDefault="00250368" w:rsidP="00250368">
      <w:pPr>
        <w:pStyle w:val="Heading2"/>
      </w:pPr>
      <w:bookmarkStart w:id="95" w:name="_Toc16859455"/>
      <w:bookmarkStart w:id="96" w:name="_Toc18007792"/>
      <w:r w:rsidRPr="00D44973">
        <w:t>Að hefja skyndihjálp og sinna barni þar til sjúkrabíll kemur</w:t>
      </w:r>
      <w:bookmarkEnd w:id="95"/>
      <w:bookmarkEnd w:id="96"/>
    </w:p>
    <w:p w14:paraId="143365A9"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Starfsfólk leikskóla</w:t>
      </w:r>
      <w:r>
        <w:rPr>
          <w:rFonts w:ascii="Sylfaen" w:hAnsi="Sylfaen"/>
          <w:sz w:val="24"/>
          <w:szCs w:val="24"/>
        </w:rPr>
        <w:t>ns</w:t>
      </w:r>
      <w:r w:rsidRPr="006C1FA0">
        <w:rPr>
          <w:rFonts w:ascii="Sylfaen" w:hAnsi="Sylfaen"/>
          <w:sz w:val="24"/>
          <w:szCs w:val="24"/>
        </w:rPr>
        <w:t xml:space="preserve"> hefur ekki heimild til að meðhöndla áverka, slíkt er í höndum lækna og hjúkrunarfræðinga og þeirra sem öðlast hafa til þess sérstakt leyfi. Hlutverk starfsfólks </w:t>
      </w:r>
      <w:r w:rsidRPr="006C1FA0">
        <w:rPr>
          <w:rFonts w:ascii="Sylfaen" w:hAnsi="Sylfaen"/>
          <w:sz w:val="24"/>
          <w:szCs w:val="24"/>
        </w:rPr>
        <w:lastRenderedPageBreak/>
        <w:t>leikskóla</w:t>
      </w:r>
      <w:r>
        <w:rPr>
          <w:rFonts w:ascii="Sylfaen" w:hAnsi="Sylfaen"/>
          <w:sz w:val="24"/>
          <w:szCs w:val="24"/>
        </w:rPr>
        <w:t>ns</w:t>
      </w:r>
      <w:r w:rsidRPr="006C1FA0">
        <w:rPr>
          <w:rFonts w:ascii="Sylfaen" w:hAnsi="Sylfaen"/>
          <w:sz w:val="24"/>
          <w:szCs w:val="24"/>
        </w:rPr>
        <w:t xml:space="preserve">, þegar slys ber að höndum, er að greina, koma í veg fyrir frekara líkamlegt tjón og koma barni til læknis en það er skilgreint sem skyndihjálp. Hafa ber í huga að: </w:t>
      </w:r>
    </w:p>
    <w:p w14:paraId="12CFBE8B" w14:textId="77777777" w:rsidR="00250368" w:rsidRPr="00E16740" w:rsidRDefault="00250368" w:rsidP="00E16740">
      <w:pPr>
        <w:pStyle w:val="ListParagraph"/>
        <w:numPr>
          <w:ilvl w:val="0"/>
          <w:numId w:val="17"/>
        </w:numPr>
        <w:spacing w:line="276" w:lineRule="auto"/>
        <w:jc w:val="both"/>
        <w:rPr>
          <w:rFonts w:ascii="Sylfaen" w:hAnsi="Sylfaen"/>
          <w:sz w:val="24"/>
          <w:szCs w:val="24"/>
        </w:rPr>
      </w:pPr>
      <w:r w:rsidRPr="00E16740">
        <w:rPr>
          <w:rFonts w:ascii="Sylfaen" w:hAnsi="Sylfaen"/>
          <w:sz w:val="24"/>
          <w:szCs w:val="24"/>
        </w:rPr>
        <w:t>Skyndihjálp er veitt út frá mati á ástandi barnsins og því haldið áfram þangað til sjúkrabíllinn er kominn.</w:t>
      </w:r>
    </w:p>
    <w:p w14:paraId="46CD8C2C" w14:textId="77777777" w:rsidR="00250368" w:rsidRPr="00E16740" w:rsidRDefault="00250368" w:rsidP="00E16740">
      <w:pPr>
        <w:pStyle w:val="ListParagraph"/>
        <w:numPr>
          <w:ilvl w:val="0"/>
          <w:numId w:val="17"/>
        </w:numPr>
        <w:spacing w:line="276" w:lineRule="auto"/>
        <w:jc w:val="both"/>
        <w:rPr>
          <w:rFonts w:ascii="Sylfaen" w:hAnsi="Sylfaen"/>
          <w:sz w:val="24"/>
          <w:szCs w:val="24"/>
        </w:rPr>
      </w:pPr>
      <w:r w:rsidRPr="00E16740">
        <w:rPr>
          <w:rFonts w:ascii="Sylfaen" w:hAnsi="Sylfaen"/>
          <w:sz w:val="24"/>
          <w:szCs w:val="24"/>
        </w:rPr>
        <w:t>Í þeim tilfellum þar sem viðkomandi ræður ekki einn við að veita skyndihjálp óskar hann eftir aðstoð nærstaddra.</w:t>
      </w:r>
    </w:p>
    <w:p w14:paraId="56875E3B" w14:textId="37EA4E1B" w:rsidR="00250368" w:rsidRDefault="00250368" w:rsidP="00E16740">
      <w:pPr>
        <w:pStyle w:val="ListParagraph"/>
        <w:numPr>
          <w:ilvl w:val="0"/>
          <w:numId w:val="17"/>
        </w:numPr>
        <w:spacing w:line="276" w:lineRule="auto"/>
        <w:jc w:val="both"/>
        <w:rPr>
          <w:rFonts w:ascii="Sylfaen" w:hAnsi="Sylfaen"/>
          <w:sz w:val="24"/>
          <w:szCs w:val="24"/>
        </w:rPr>
      </w:pPr>
      <w:r w:rsidRPr="00E16740">
        <w:rPr>
          <w:rFonts w:ascii="Sylfaen" w:hAnsi="Sylfaen"/>
          <w:sz w:val="24"/>
          <w:szCs w:val="24"/>
        </w:rPr>
        <w:t>Þegar enginn er til aðstoðar, verður viðkomandi að reyna sitt besta og bíða rólegur þangað til sjúkrabíllinn kemur.</w:t>
      </w:r>
    </w:p>
    <w:p w14:paraId="32C32878" w14:textId="0967436E" w:rsidR="00E16740" w:rsidRPr="00E16740" w:rsidRDefault="00E16740" w:rsidP="00E16740">
      <w:pPr>
        <w:spacing w:line="276" w:lineRule="auto"/>
        <w:jc w:val="both"/>
        <w:rPr>
          <w:rFonts w:ascii="Sylfaen" w:hAnsi="Sylfaen"/>
          <w:sz w:val="24"/>
          <w:szCs w:val="24"/>
        </w:rPr>
      </w:pPr>
      <w:r>
        <w:rPr>
          <w:rFonts w:ascii="Sylfaen" w:hAnsi="Sylfaen"/>
          <w:sz w:val="24"/>
          <w:szCs w:val="24"/>
        </w:rPr>
        <w:t xml:space="preserve">Í kafla 9.5 hér á eftir er fjallað nánar um </w:t>
      </w:r>
      <w:r w:rsidR="005A6C4A">
        <w:rPr>
          <w:rFonts w:ascii="Sylfaen" w:hAnsi="Sylfaen"/>
          <w:sz w:val="24"/>
          <w:szCs w:val="24"/>
        </w:rPr>
        <w:t xml:space="preserve">hvernig </w:t>
      </w:r>
      <w:r>
        <w:rPr>
          <w:rFonts w:ascii="Sylfaen" w:hAnsi="Sylfaen"/>
          <w:sz w:val="24"/>
          <w:szCs w:val="24"/>
        </w:rPr>
        <w:t>starfsmenn eig</w:t>
      </w:r>
      <w:r w:rsidR="005A6C4A">
        <w:rPr>
          <w:rFonts w:ascii="Sylfaen" w:hAnsi="Sylfaen"/>
          <w:sz w:val="24"/>
          <w:szCs w:val="24"/>
        </w:rPr>
        <w:t>i</w:t>
      </w:r>
      <w:r>
        <w:rPr>
          <w:rFonts w:ascii="Sylfaen" w:hAnsi="Sylfaen"/>
          <w:sz w:val="24"/>
          <w:szCs w:val="24"/>
        </w:rPr>
        <w:t xml:space="preserve"> að </w:t>
      </w:r>
      <w:r w:rsidR="005A6C4A">
        <w:rPr>
          <w:rFonts w:ascii="Sylfaen" w:hAnsi="Sylfaen"/>
          <w:sz w:val="24"/>
          <w:szCs w:val="24"/>
        </w:rPr>
        <w:t>bregðast við mismunandi áverkum.</w:t>
      </w:r>
    </w:p>
    <w:p w14:paraId="2236ED01" w14:textId="443F827B" w:rsidR="00250368" w:rsidRPr="00D44973" w:rsidRDefault="00250368" w:rsidP="00102EA9">
      <w:pPr>
        <w:pStyle w:val="Heading2"/>
      </w:pPr>
      <w:bookmarkStart w:id="97" w:name="_Toc16859456"/>
      <w:bookmarkStart w:id="98" w:name="_Toc18007793"/>
      <w:r w:rsidRPr="00D44973">
        <w:t xml:space="preserve">Að koma ró á svæðið – </w:t>
      </w:r>
      <w:r>
        <w:t>h</w:t>
      </w:r>
      <w:r w:rsidRPr="00D44973">
        <w:t>inn slasaði gengur alltaf fyrir</w:t>
      </w:r>
      <w:bookmarkEnd w:id="97"/>
      <w:bookmarkEnd w:id="98"/>
    </w:p>
    <w:p w14:paraId="302F0499" w14:textId="77777777" w:rsidR="00250368" w:rsidRDefault="00250368" w:rsidP="00250368">
      <w:pPr>
        <w:spacing w:line="276" w:lineRule="auto"/>
        <w:jc w:val="both"/>
        <w:rPr>
          <w:rFonts w:ascii="Sylfaen" w:hAnsi="Sylfaen"/>
          <w:sz w:val="24"/>
          <w:szCs w:val="24"/>
        </w:rPr>
      </w:pPr>
      <w:r>
        <w:rPr>
          <w:rFonts w:ascii="Sylfaen" w:hAnsi="Sylfaen"/>
          <w:sz w:val="24"/>
          <w:szCs w:val="24"/>
        </w:rPr>
        <w:t>Ef</w:t>
      </w:r>
      <w:r w:rsidRPr="006C1FA0">
        <w:rPr>
          <w:rFonts w:ascii="Sylfaen" w:hAnsi="Sylfaen"/>
          <w:sz w:val="24"/>
          <w:szCs w:val="24"/>
        </w:rPr>
        <w:t xml:space="preserve"> alvarlegt slys verður í leikskóla</w:t>
      </w:r>
      <w:r>
        <w:rPr>
          <w:rFonts w:ascii="Sylfaen" w:hAnsi="Sylfaen"/>
          <w:sz w:val="24"/>
          <w:szCs w:val="24"/>
        </w:rPr>
        <w:t>num</w:t>
      </w:r>
      <w:r w:rsidRPr="006C1FA0">
        <w:rPr>
          <w:rFonts w:ascii="Sylfaen" w:hAnsi="Sylfaen"/>
          <w:sz w:val="24"/>
          <w:szCs w:val="24"/>
        </w:rPr>
        <w:t xml:space="preserve"> eða í ferð á vegum hans er ekki óeðlilegt að það myndist ringulreið meðal starfsfólks og barna. Til að draga úr líkum á að slíkt ástand skapist er mikilvægt að leikskól</w:t>
      </w:r>
      <w:r>
        <w:rPr>
          <w:rFonts w:ascii="Sylfaen" w:hAnsi="Sylfaen"/>
          <w:sz w:val="24"/>
          <w:szCs w:val="24"/>
        </w:rPr>
        <w:t>inn</w:t>
      </w:r>
      <w:r w:rsidRPr="006C1FA0">
        <w:rPr>
          <w:rFonts w:ascii="Sylfaen" w:hAnsi="Sylfaen"/>
          <w:sz w:val="24"/>
          <w:szCs w:val="24"/>
        </w:rPr>
        <w:t xml:space="preserve"> hafi virka viðbragðsáætlun og æfi hana reglulega.</w:t>
      </w:r>
    </w:p>
    <w:p w14:paraId="16D03521" w14:textId="47D42F42" w:rsidR="00250368" w:rsidRPr="00D44973" w:rsidRDefault="00250368" w:rsidP="00102EA9">
      <w:pPr>
        <w:pStyle w:val="Heading2"/>
      </w:pPr>
      <w:bookmarkStart w:id="99" w:name="_Toc16859457"/>
      <w:bookmarkStart w:id="100" w:name="_Toc18007794"/>
      <w:r w:rsidRPr="00D44973">
        <w:t>Fyrstur á slysstað</w:t>
      </w:r>
      <w:bookmarkEnd w:id="99"/>
      <w:bookmarkEnd w:id="100"/>
    </w:p>
    <w:p w14:paraId="4C92FAC5" w14:textId="2EDA29C4" w:rsidR="00250368" w:rsidRDefault="00250368" w:rsidP="00250368">
      <w:pPr>
        <w:spacing w:line="276" w:lineRule="auto"/>
        <w:jc w:val="both"/>
        <w:rPr>
          <w:rFonts w:ascii="Sylfaen" w:hAnsi="Sylfaen"/>
          <w:sz w:val="24"/>
          <w:szCs w:val="24"/>
        </w:rPr>
      </w:pPr>
      <w:r w:rsidRPr="006C1FA0">
        <w:rPr>
          <w:rFonts w:ascii="Sylfaen" w:hAnsi="Sylfaen"/>
          <w:sz w:val="24"/>
          <w:szCs w:val="24"/>
        </w:rPr>
        <w:t xml:space="preserve">Mikilvægt er að sá sem kemur fyrstur á slysstað taki yfir stjórnina hafi hann lokið námskeiði í skyndihjálp, ef ekki kallar hann til </w:t>
      </w:r>
      <w:r w:rsidR="005A6C4A">
        <w:rPr>
          <w:rFonts w:ascii="Sylfaen" w:hAnsi="Sylfaen"/>
          <w:sz w:val="24"/>
          <w:szCs w:val="24"/>
        </w:rPr>
        <w:t xml:space="preserve">starfsmann sem lokið hefur námskeiði í skyndihjálp eða </w:t>
      </w:r>
      <w:r w:rsidRPr="006C1FA0">
        <w:rPr>
          <w:rFonts w:ascii="Sylfaen" w:hAnsi="Sylfaen"/>
          <w:sz w:val="24"/>
          <w:szCs w:val="24"/>
        </w:rPr>
        <w:t>næsta yfirmann. Auk þess þarf hann að:</w:t>
      </w:r>
    </w:p>
    <w:p w14:paraId="3DAB31DB" w14:textId="77777777" w:rsidR="00250368" w:rsidRPr="00D44973" w:rsidRDefault="00250368" w:rsidP="00250368">
      <w:pPr>
        <w:pStyle w:val="ListParagraph"/>
        <w:numPr>
          <w:ilvl w:val="0"/>
          <w:numId w:val="10"/>
        </w:numPr>
        <w:spacing w:line="276" w:lineRule="auto"/>
        <w:jc w:val="both"/>
        <w:rPr>
          <w:rFonts w:ascii="Sylfaen" w:hAnsi="Sylfaen"/>
          <w:sz w:val="24"/>
          <w:szCs w:val="24"/>
        </w:rPr>
      </w:pPr>
      <w:r w:rsidRPr="00D44973">
        <w:rPr>
          <w:rFonts w:ascii="Sylfaen" w:hAnsi="Sylfaen"/>
          <w:sz w:val="24"/>
          <w:szCs w:val="24"/>
        </w:rPr>
        <w:t>Meta ástand þess slasaða út frá sinni kunnáttu í skyndihjálp.</w:t>
      </w:r>
    </w:p>
    <w:p w14:paraId="6BA473AD" w14:textId="77777777" w:rsidR="00250368" w:rsidRPr="00D44973" w:rsidRDefault="00250368" w:rsidP="00250368">
      <w:pPr>
        <w:pStyle w:val="ListParagraph"/>
        <w:numPr>
          <w:ilvl w:val="0"/>
          <w:numId w:val="10"/>
        </w:numPr>
        <w:spacing w:line="276" w:lineRule="auto"/>
        <w:jc w:val="both"/>
        <w:rPr>
          <w:rFonts w:ascii="Sylfaen" w:hAnsi="Sylfaen"/>
          <w:sz w:val="24"/>
          <w:szCs w:val="24"/>
        </w:rPr>
      </w:pPr>
      <w:r w:rsidRPr="00D44973">
        <w:rPr>
          <w:rFonts w:ascii="Sylfaen" w:hAnsi="Sylfaen"/>
          <w:sz w:val="24"/>
          <w:szCs w:val="24"/>
        </w:rPr>
        <w:t>Afla upplýsinga frá hinum slasaða eða vitnum.</w:t>
      </w:r>
    </w:p>
    <w:p w14:paraId="1EF69AE0" w14:textId="77777777" w:rsidR="00250368" w:rsidRPr="00D44973" w:rsidRDefault="00250368" w:rsidP="00250368">
      <w:pPr>
        <w:pStyle w:val="ListParagraph"/>
        <w:numPr>
          <w:ilvl w:val="0"/>
          <w:numId w:val="10"/>
        </w:numPr>
        <w:spacing w:line="276" w:lineRule="auto"/>
        <w:jc w:val="both"/>
        <w:rPr>
          <w:rFonts w:ascii="Sylfaen" w:hAnsi="Sylfaen"/>
          <w:sz w:val="24"/>
          <w:szCs w:val="24"/>
        </w:rPr>
      </w:pPr>
      <w:r w:rsidRPr="00D44973">
        <w:rPr>
          <w:rFonts w:ascii="Sylfaen" w:hAnsi="Sylfaen"/>
          <w:sz w:val="24"/>
          <w:szCs w:val="24"/>
        </w:rPr>
        <w:t>Meta hvort hringja á í Neyðarlínu 112.</w:t>
      </w:r>
    </w:p>
    <w:p w14:paraId="75A053EC" w14:textId="77777777" w:rsidR="00250368" w:rsidRPr="00D44973" w:rsidRDefault="00250368" w:rsidP="00250368">
      <w:pPr>
        <w:pStyle w:val="ListParagraph"/>
        <w:numPr>
          <w:ilvl w:val="0"/>
          <w:numId w:val="10"/>
        </w:numPr>
        <w:spacing w:line="276" w:lineRule="auto"/>
        <w:jc w:val="both"/>
        <w:rPr>
          <w:rFonts w:ascii="Sylfaen" w:hAnsi="Sylfaen"/>
          <w:sz w:val="24"/>
          <w:szCs w:val="24"/>
        </w:rPr>
      </w:pPr>
      <w:r w:rsidRPr="00D44973">
        <w:rPr>
          <w:rFonts w:ascii="Sylfaen" w:hAnsi="Sylfaen"/>
          <w:sz w:val="24"/>
          <w:szCs w:val="24"/>
        </w:rPr>
        <w:t>Veita skyndihjálp.</w:t>
      </w:r>
    </w:p>
    <w:p w14:paraId="22C068B1" w14:textId="77777777" w:rsidR="00250368" w:rsidRPr="00D44973" w:rsidRDefault="00250368" w:rsidP="00250368">
      <w:pPr>
        <w:pStyle w:val="ListParagraph"/>
        <w:numPr>
          <w:ilvl w:val="0"/>
          <w:numId w:val="10"/>
        </w:numPr>
        <w:spacing w:line="276" w:lineRule="auto"/>
        <w:jc w:val="both"/>
        <w:rPr>
          <w:rFonts w:ascii="Sylfaen" w:hAnsi="Sylfaen"/>
          <w:sz w:val="24"/>
          <w:szCs w:val="24"/>
        </w:rPr>
      </w:pPr>
      <w:r w:rsidRPr="00D44973">
        <w:rPr>
          <w:rFonts w:ascii="Sylfaen" w:hAnsi="Sylfaen"/>
          <w:sz w:val="24"/>
          <w:szCs w:val="24"/>
        </w:rPr>
        <w:t>Meta hvort þörf sé á aðstoð annarra starfsmanna.</w:t>
      </w:r>
    </w:p>
    <w:p w14:paraId="4A7D0DC4" w14:textId="6D24CA01" w:rsidR="00250368" w:rsidRPr="00D44973" w:rsidRDefault="00250368" w:rsidP="002605B6">
      <w:pPr>
        <w:pStyle w:val="Heading2"/>
      </w:pPr>
      <w:bookmarkStart w:id="101" w:name="_Toc16859458"/>
      <w:bookmarkStart w:id="102" w:name="_Toc18007795"/>
      <w:r w:rsidRPr="00D44973">
        <w:t>Fjögur skref skyndihjálpar</w:t>
      </w:r>
      <w:bookmarkEnd w:id="101"/>
      <w:bookmarkEnd w:id="102"/>
    </w:p>
    <w:p w14:paraId="3A85EC46" w14:textId="77777777" w:rsidR="00250368" w:rsidRPr="00D44973" w:rsidRDefault="00250368" w:rsidP="00250368">
      <w:pPr>
        <w:pStyle w:val="ListParagraph"/>
        <w:numPr>
          <w:ilvl w:val="0"/>
          <w:numId w:val="11"/>
        </w:numPr>
        <w:spacing w:line="276" w:lineRule="auto"/>
        <w:jc w:val="both"/>
        <w:rPr>
          <w:rFonts w:ascii="Sylfaen" w:hAnsi="Sylfaen"/>
          <w:sz w:val="24"/>
          <w:szCs w:val="24"/>
        </w:rPr>
      </w:pPr>
      <w:r w:rsidRPr="00D44973">
        <w:rPr>
          <w:rFonts w:ascii="Sylfaen" w:hAnsi="Sylfaen"/>
          <w:sz w:val="24"/>
          <w:szCs w:val="24"/>
        </w:rPr>
        <w:t>Tryggja öryggi og koma þannig í veg fyrir frekara slys.</w:t>
      </w:r>
    </w:p>
    <w:p w14:paraId="3EC60BA0" w14:textId="77777777" w:rsidR="00250368" w:rsidRPr="00D44973" w:rsidRDefault="00250368" w:rsidP="00250368">
      <w:pPr>
        <w:pStyle w:val="ListParagraph"/>
        <w:numPr>
          <w:ilvl w:val="0"/>
          <w:numId w:val="11"/>
        </w:numPr>
        <w:spacing w:line="276" w:lineRule="auto"/>
        <w:jc w:val="both"/>
        <w:rPr>
          <w:rFonts w:ascii="Sylfaen" w:hAnsi="Sylfaen"/>
          <w:sz w:val="24"/>
          <w:szCs w:val="24"/>
        </w:rPr>
      </w:pPr>
      <w:r w:rsidRPr="00D44973">
        <w:rPr>
          <w:rFonts w:ascii="Sylfaen" w:hAnsi="Sylfaen"/>
          <w:sz w:val="24"/>
          <w:szCs w:val="24"/>
        </w:rPr>
        <w:t>Meta ástand hins slasaða til að greina hvort um lífshættulegt ástand er að ræða eða ekki. Aðstæður á vettvangi og umkvartanir slasaðra gefa strax góða mynd af ástandinu.</w:t>
      </w:r>
    </w:p>
    <w:p w14:paraId="4EB8DCEE" w14:textId="77777777" w:rsidR="00250368" w:rsidRPr="00D44973" w:rsidRDefault="00250368" w:rsidP="00250368">
      <w:pPr>
        <w:pStyle w:val="ListParagraph"/>
        <w:numPr>
          <w:ilvl w:val="0"/>
          <w:numId w:val="11"/>
        </w:numPr>
        <w:spacing w:line="276" w:lineRule="auto"/>
        <w:jc w:val="both"/>
        <w:rPr>
          <w:rFonts w:ascii="Sylfaen" w:hAnsi="Sylfaen"/>
          <w:sz w:val="24"/>
          <w:szCs w:val="24"/>
        </w:rPr>
      </w:pPr>
      <w:r w:rsidRPr="00D44973">
        <w:rPr>
          <w:rFonts w:ascii="Sylfaen" w:hAnsi="Sylfaen"/>
          <w:sz w:val="24"/>
          <w:szCs w:val="24"/>
        </w:rPr>
        <w:t>Kalla til hjálp, hringja í Neyðarlínuna 112.</w:t>
      </w:r>
    </w:p>
    <w:p w14:paraId="25006E34" w14:textId="77777777" w:rsidR="00250368" w:rsidRPr="00D44973" w:rsidRDefault="00250368" w:rsidP="00250368">
      <w:pPr>
        <w:pStyle w:val="ListParagraph"/>
        <w:numPr>
          <w:ilvl w:val="0"/>
          <w:numId w:val="11"/>
        </w:numPr>
        <w:spacing w:line="276" w:lineRule="auto"/>
        <w:jc w:val="both"/>
        <w:rPr>
          <w:rFonts w:ascii="Sylfaen" w:hAnsi="Sylfaen"/>
          <w:sz w:val="24"/>
          <w:szCs w:val="24"/>
        </w:rPr>
      </w:pPr>
      <w:r w:rsidRPr="00D44973">
        <w:rPr>
          <w:rFonts w:ascii="Sylfaen" w:hAnsi="Sylfaen"/>
          <w:sz w:val="24"/>
          <w:szCs w:val="24"/>
        </w:rPr>
        <w:t>Veita viðeigandi skyndihjálp á rólegan og yfirvegaðan hátt.</w:t>
      </w:r>
    </w:p>
    <w:p w14:paraId="1C908F45" w14:textId="4AAB43EE" w:rsidR="00250368" w:rsidRPr="003461CE" w:rsidRDefault="00250368" w:rsidP="002605B6">
      <w:pPr>
        <w:pStyle w:val="Heading2"/>
      </w:pPr>
      <w:bookmarkStart w:id="103" w:name="_Toc16859459"/>
      <w:bookmarkStart w:id="104" w:name="_Toc18007796"/>
      <w:r w:rsidRPr="003461CE">
        <w:lastRenderedPageBreak/>
        <w:t>Greiningarstig áverka</w:t>
      </w:r>
      <w:bookmarkEnd w:id="103"/>
      <w:bookmarkEnd w:id="104"/>
    </w:p>
    <w:p w14:paraId="70D4FD64" w14:textId="77777777" w:rsidR="00250368" w:rsidRPr="00595C04" w:rsidRDefault="00250368" w:rsidP="00250368">
      <w:pPr>
        <w:pStyle w:val="ListParagraph"/>
        <w:numPr>
          <w:ilvl w:val="0"/>
          <w:numId w:val="16"/>
        </w:numPr>
        <w:spacing w:line="276" w:lineRule="auto"/>
        <w:jc w:val="both"/>
        <w:rPr>
          <w:rFonts w:ascii="Sylfaen" w:hAnsi="Sylfaen"/>
          <w:sz w:val="24"/>
          <w:szCs w:val="24"/>
        </w:rPr>
      </w:pPr>
      <w:r w:rsidRPr="00595C04">
        <w:rPr>
          <w:rFonts w:ascii="Sylfaen" w:hAnsi="Sylfaen"/>
          <w:b/>
          <w:sz w:val="24"/>
          <w:szCs w:val="24"/>
        </w:rPr>
        <w:t>Lægsta stig:</w:t>
      </w:r>
      <w:r w:rsidRPr="00595C04">
        <w:rPr>
          <w:rFonts w:ascii="Sylfaen" w:hAnsi="Sylfaen"/>
          <w:sz w:val="24"/>
          <w:szCs w:val="24"/>
        </w:rPr>
        <w:t xml:space="preserve"> Minniháttar skrámur og skurðir sem ekki þarfnast meðferðar á heilsugæslustöð eða á slysadeild. Sár sem starfsmaður má meðhöndla og setja á einfaldar umbúðir. Dæmi: grunnt klór, kæling á kúlu, skolun á sandi úr auga.</w:t>
      </w:r>
    </w:p>
    <w:p w14:paraId="3609CF6D" w14:textId="77777777" w:rsidR="00250368" w:rsidRPr="00595C04" w:rsidRDefault="00250368" w:rsidP="00250368">
      <w:pPr>
        <w:pStyle w:val="ListParagraph"/>
        <w:numPr>
          <w:ilvl w:val="0"/>
          <w:numId w:val="16"/>
        </w:numPr>
        <w:spacing w:line="276" w:lineRule="auto"/>
        <w:jc w:val="both"/>
        <w:rPr>
          <w:rFonts w:ascii="Sylfaen" w:hAnsi="Sylfaen"/>
          <w:sz w:val="24"/>
          <w:szCs w:val="24"/>
        </w:rPr>
      </w:pPr>
      <w:r w:rsidRPr="00595C04">
        <w:rPr>
          <w:rFonts w:ascii="Sylfaen" w:hAnsi="Sylfaen"/>
          <w:b/>
          <w:sz w:val="24"/>
          <w:szCs w:val="24"/>
        </w:rPr>
        <w:t>Miðstig:</w:t>
      </w:r>
      <w:r w:rsidRPr="00595C04">
        <w:rPr>
          <w:rFonts w:ascii="Sylfaen" w:hAnsi="Sylfaen"/>
          <w:sz w:val="24"/>
          <w:szCs w:val="24"/>
        </w:rPr>
        <w:t xml:space="preserve"> Áverki sem starfsmaður metur að þarfnist meðferðar á heilsugæslustöð eða slysadeild. Áverkinn er þess eðlis að forsjáraðilar geta farið með barnið á heilsugæslustöð, til tannlæknis eða á slysadeild. Dæmi: handleggsbrot, skurðir sem þarfnast saumaskapar, tannáverkar, heilahristingur. Þó þessir áverkar þarfnist ekki í fyrstu sjúkrabíls 112 geta þeir breyst í alvarlegt stig ef ástand barns versnar skyndilega. Það þarf starfsmaður að geta metið strax og hringt í Neyðarlínuna 112. Leiki vafi á alvarleika áverka skal kalla til sjúkrabíl.</w:t>
      </w:r>
    </w:p>
    <w:p w14:paraId="31676A3B" w14:textId="77777777" w:rsidR="00250368" w:rsidRPr="00291158" w:rsidRDefault="00250368" w:rsidP="00250368">
      <w:pPr>
        <w:pStyle w:val="ListParagraph"/>
        <w:numPr>
          <w:ilvl w:val="0"/>
          <w:numId w:val="16"/>
        </w:numPr>
        <w:spacing w:line="276" w:lineRule="auto"/>
        <w:jc w:val="both"/>
        <w:rPr>
          <w:rFonts w:ascii="Sylfaen" w:hAnsi="Sylfaen"/>
          <w:sz w:val="24"/>
          <w:szCs w:val="24"/>
        </w:rPr>
      </w:pPr>
      <w:r w:rsidRPr="00595C04">
        <w:rPr>
          <w:rFonts w:ascii="Sylfaen" w:hAnsi="Sylfaen"/>
          <w:b/>
          <w:sz w:val="24"/>
          <w:szCs w:val="24"/>
        </w:rPr>
        <w:t>Alvarlegt stig:</w:t>
      </w:r>
      <w:r w:rsidRPr="00595C04">
        <w:rPr>
          <w:rFonts w:ascii="Sylfaen" w:hAnsi="Sylfaen"/>
          <w:sz w:val="24"/>
          <w:szCs w:val="24"/>
        </w:rPr>
        <w:t xml:space="preserve"> Áverkar sem falla undir þetta eru t.d. stórir brunar, meðvitundarleysi vegna höfuðáverka eða annarra hluta, fótbrot/lærbrot, aðskotahlutur í öndunarvegi, hjarta og öndunarstopp. Mikilvægt er að starfsmenn bregðist fumlaust við og meti alvarleika ástandsins strax, virki viðbragðsáætlun, hefji viðeigandi skyndihjálparmeðferð og hringi strax í Neyðarlínuna 112.</w:t>
      </w:r>
    </w:p>
    <w:p w14:paraId="676326E8" w14:textId="4885B739" w:rsidR="00250368" w:rsidRPr="00531B29" w:rsidRDefault="00250368" w:rsidP="002605B6">
      <w:pPr>
        <w:pStyle w:val="Heading2"/>
      </w:pPr>
      <w:bookmarkStart w:id="105" w:name="_Toc16859460"/>
      <w:bookmarkStart w:id="106" w:name="_Toc18007797"/>
      <w:r w:rsidRPr="00531B29">
        <w:t>Hringt á sjúkrabíl og sjúkrakassi sóttur</w:t>
      </w:r>
      <w:bookmarkEnd w:id="105"/>
      <w:bookmarkEnd w:id="106"/>
    </w:p>
    <w:p w14:paraId="61D88B70"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Ef hringja þarf á sjúkrabíl er best að fá einhvern nærstaddan til að hægt sé að vera áfram hjá barninu, það veitir því öryggi. Í þeim tilfellum þar sem ástandið er lífshættulegt (hjarta- og öndunarstopp, meðvitundarleysi eða köfnun) og enginn nærstaddur verður starfsmaður sjálfur að hringja í Neyðarlínuna, 112.</w:t>
      </w:r>
    </w:p>
    <w:p w14:paraId="4B6A3CE0"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Mikilvægt er að sá sem hringir geti gefið allar upplýsingar, H-in 3 (Hvar? Hver? Hvað?). Ef nauðsynlegt er að nota gögn úr sjúkrakassa má biðja þann sem fór í símann að taka hann með á bakaleiðinni. Ef það þolir ekki bið er mikilvægt að annar nærstaddur sé sendur að ná í sjúkrakassann.</w:t>
      </w:r>
    </w:p>
    <w:p w14:paraId="45AE3A83" w14:textId="75D28A58" w:rsidR="00250368" w:rsidRDefault="00250368" w:rsidP="00250368">
      <w:pPr>
        <w:pStyle w:val="Heading2"/>
      </w:pPr>
      <w:bookmarkStart w:id="107" w:name="_Toc16859461"/>
      <w:bookmarkStart w:id="108" w:name="_Toc18007798"/>
      <w:r w:rsidRPr="006C1FA0">
        <w:t xml:space="preserve">Hvernig á að hringja í Neyðarlínuna </w:t>
      </w:r>
      <w:r>
        <w:t>–</w:t>
      </w:r>
      <w:r w:rsidRPr="006C1FA0">
        <w:t xml:space="preserve"> 11</w:t>
      </w:r>
      <w:r>
        <w:t>2</w:t>
      </w:r>
      <w:bookmarkEnd w:id="107"/>
      <w:bookmarkEnd w:id="108"/>
    </w:p>
    <w:p w14:paraId="480784F6"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Það er grundvallaratriði að all</w:t>
      </w:r>
      <w:r>
        <w:rPr>
          <w:rFonts w:ascii="Sylfaen" w:hAnsi="Sylfaen"/>
          <w:sz w:val="24"/>
          <w:szCs w:val="24"/>
        </w:rPr>
        <w:t>t</w:t>
      </w:r>
      <w:r w:rsidRPr="006C1FA0">
        <w:rPr>
          <w:rFonts w:ascii="Sylfaen" w:hAnsi="Sylfaen"/>
          <w:sz w:val="24"/>
          <w:szCs w:val="24"/>
        </w:rPr>
        <w:t xml:space="preserve"> starfs</w:t>
      </w:r>
      <w:r>
        <w:rPr>
          <w:rFonts w:ascii="Sylfaen" w:hAnsi="Sylfaen"/>
          <w:sz w:val="24"/>
          <w:szCs w:val="24"/>
        </w:rPr>
        <w:t>fólk</w:t>
      </w:r>
      <w:r w:rsidRPr="006C1FA0">
        <w:rPr>
          <w:rFonts w:ascii="Sylfaen" w:hAnsi="Sylfaen"/>
          <w:sz w:val="24"/>
          <w:szCs w:val="24"/>
        </w:rPr>
        <w:t xml:space="preserve"> leikskólans kunni að hringja í Neyðarlínuna. Hér á landi er eitt neyðarnúmer fyrir sjúkrabíl, lögreglu og slökkvilið. Neyðarnúmerið er 112, EINN EINN TVEIR en ekki hundrað og tólf. Athugið að ef hringt er úr heimasíma birtist strax á skjá Neyðarlínunnar hvaðan er hringt þ.e.a.s. nafn leikskólans, heiti götu, hús- og póstnúmer hans. Ef hringt er úr farsíma kemur staðsetning símans ekki upp á skjá Neyðarlínunnar.</w:t>
      </w:r>
    </w:p>
    <w:p w14:paraId="6384B53F"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 xml:space="preserve">Mikilvægt er að sá sem hringir í 112 gefi þeim sem svarar yfirlit yfir ástandið á fyrstu 30 sekúndum samtalsins en það eru H-in þrjú: • H – HVAR VARÐ SLYSIÐ? NAFN LEIKSKÓLANS, HEIMILISFANG OG NÁKVÆMARI STAÐSETNING Á BARNI </w:t>
      </w:r>
      <w:r w:rsidRPr="006C1FA0">
        <w:rPr>
          <w:rFonts w:ascii="Sylfaen" w:hAnsi="Sylfaen"/>
          <w:sz w:val="24"/>
          <w:szCs w:val="24"/>
        </w:rPr>
        <w:lastRenderedPageBreak/>
        <w:t>(mikilvægt er að taka fram ef barnið er úti á lóð og þá hvar, sérstaklega þar sem lóðir eru stórar). • H – HVER ER ÞAÐ SEM HRINGIR (kynna sig með fullu nafni og taka strax fram að verið sé að hringja úr leikskóla)? • H – HVAÐ KOM FYRIR, ALDUR OG KYN, HVER ER LÍÐAN VIÐKOMANDI (dæmi: Hinn slasaði heitir Jón Jónsson og er 5 ára, hann féll úr rólu og er mögulega fótbrotinn).</w:t>
      </w:r>
    </w:p>
    <w:p w14:paraId="752A1098" w14:textId="103E7ED5" w:rsidR="00250368" w:rsidRPr="00531B29" w:rsidRDefault="00250368" w:rsidP="00DD7A71">
      <w:pPr>
        <w:pStyle w:val="Heading2"/>
      </w:pPr>
      <w:bookmarkStart w:id="109" w:name="_Toc16859462"/>
      <w:bookmarkStart w:id="110" w:name="_Toc18007799"/>
      <w:r w:rsidRPr="00531B29">
        <w:t>Viðbrögð gagnvart vitnum og öðrum börnum á slysstað</w:t>
      </w:r>
      <w:bookmarkEnd w:id="109"/>
      <w:bookmarkEnd w:id="110"/>
    </w:p>
    <w:p w14:paraId="69CB87D5"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Mikilvægt er að færa börn af svæðinu sem fyrst þannig að þ</w:t>
      </w:r>
      <w:r>
        <w:rPr>
          <w:rFonts w:ascii="Sylfaen" w:hAnsi="Sylfaen"/>
          <w:sz w:val="24"/>
          <w:szCs w:val="24"/>
        </w:rPr>
        <w:t>au</w:t>
      </w:r>
      <w:r w:rsidRPr="006C1FA0">
        <w:rPr>
          <w:rFonts w:ascii="Sylfaen" w:hAnsi="Sylfaen"/>
          <w:sz w:val="24"/>
          <w:szCs w:val="24"/>
        </w:rPr>
        <w:t xml:space="preserve"> þurfi ekki að horfa upp á hið slasaða barn. Starfsfólk </w:t>
      </w:r>
      <w:r>
        <w:rPr>
          <w:rFonts w:ascii="Sylfaen" w:hAnsi="Sylfaen"/>
          <w:sz w:val="24"/>
          <w:szCs w:val="24"/>
        </w:rPr>
        <w:t xml:space="preserve">leikskólans skal </w:t>
      </w:r>
      <w:r w:rsidRPr="006C1FA0">
        <w:rPr>
          <w:rFonts w:ascii="Sylfaen" w:hAnsi="Sylfaen"/>
          <w:sz w:val="24"/>
          <w:szCs w:val="24"/>
        </w:rPr>
        <w:t xml:space="preserve">kanna hvaða börn urðu vitni að slysinu. Það þarf að tala sérstaklega við þau undir rólegum kringumstæðum og útskýra á sem einfaldastan hátt og út frá þroskaforsendum þeirra hvað gerðist, hvert var farið með þann slasaða (ef við á) og hver var útkoman. Útskýra þarf fyrir öllum börnum leikskólans það sem gerðist. </w:t>
      </w:r>
    </w:p>
    <w:p w14:paraId="4026F6E2"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Mikilvægt er að öll börn fái réttar upplýsingar hjá hinum fullorðnu. Lítil börn túlka hluti eins og þau sjá þá en niðurstaða túlkunar þeirra er oft röng og ekki er óeðlilegt að þau verði hrædd vegna þess sem þau horfðu upp á og skilja ekki. Því er mikilvægt að allt starfsfólk leikskólans sé meðvitað um þetta og taki strax á málum til að draga úr hræðslu þeirra.</w:t>
      </w:r>
    </w:p>
    <w:p w14:paraId="31DA0349" w14:textId="77777777" w:rsidR="00250368" w:rsidRPr="00531B29" w:rsidRDefault="00250368" w:rsidP="00250368">
      <w:pPr>
        <w:pStyle w:val="ListParagraph"/>
        <w:numPr>
          <w:ilvl w:val="0"/>
          <w:numId w:val="12"/>
        </w:numPr>
        <w:spacing w:line="276" w:lineRule="auto"/>
        <w:jc w:val="both"/>
        <w:rPr>
          <w:rFonts w:ascii="Sylfaen" w:hAnsi="Sylfaen"/>
          <w:sz w:val="24"/>
          <w:szCs w:val="24"/>
        </w:rPr>
      </w:pPr>
      <w:r w:rsidRPr="00531B29">
        <w:rPr>
          <w:rFonts w:ascii="Sylfaen" w:hAnsi="Sylfaen"/>
          <w:sz w:val="24"/>
          <w:szCs w:val="24"/>
        </w:rPr>
        <w:t>Tryggja þarf að ekkert barn telji sig ábyrgt fyrir því sem gerðist og sitji uppi með sektarkennd. Ábyrgðin er alltaf hjá hinum fullorðnu.</w:t>
      </w:r>
    </w:p>
    <w:p w14:paraId="13BCD06E" w14:textId="77777777" w:rsidR="00250368" w:rsidRPr="00531B29" w:rsidRDefault="00250368" w:rsidP="00250368">
      <w:pPr>
        <w:pStyle w:val="ListParagraph"/>
        <w:numPr>
          <w:ilvl w:val="0"/>
          <w:numId w:val="12"/>
        </w:numPr>
        <w:spacing w:line="276" w:lineRule="auto"/>
        <w:jc w:val="both"/>
        <w:rPr>
          <w:rFonts w:ascii="Sylfaen" w:hAnsi="Sylfaen"/>
          <w:sz w:val="24"/>
          <w:szCs w:val="24"/>
        </w:rPr>
      </w:pPr>
      <w:r w:rsidRPr="00531B29">
        <w:rPr>
          <w:rFonts w:ascii="Sylfaen" w:hAnsi="Sylfaen"/>
          <w:sz w:val="24"/>
          <w:szCs w:val="24"/>
        </w:rPr>
        <w:t>Í þeim tilfellum þar sem um lífshættulega áverka er að ræða og tvísýnt er um útkomu hjá slasaða barninu er mikilvægt að fá inn aðila sem uppfyllir öll skilyrði um áfallahjálp. Þetta er sérstaklega mikilvægt í þeim tilfellum þar sem börn láta lífið.</w:t>
      </w:r>
    </w:p>
    <w:p w14:paraId="4D94B552" w14:textId="77777777" w:rsidR="00250368" w:rsidRPr="00531B29" w:rsidRDefault="00250368" w:rsidP="00250368">
      <w:pPr>
        <w:pStyle w:val="ListParagraph"/>
        <w:numPr>
          <w:ilvl w:val="0"/>
          <w:numId w:val="12"/>
        </w:numPr>
        <w:spacing w:line="276" w:lineRule="auto"/>
        <w:jc w:val="both"/>
        <w:rPr>
          <w:rFonts w:ascii="Sylfaen" w:hAnsi="Sylfaen"/>
          <w:sz w:val="24"/>
          <w:szCs w:val="24"/>
        </w:rPr>
      </w:pPr>
      <w:r w:rsidRPr="00531B29">
        <w:rPr>
          <w:rFonts w:ascii="Sylfaen" w:hAnsi="Sylfaen"/>
          <w:sz w:val="24"/>
          <w:szCs w:val="24"/>
        </w:rPr>
        <w:t xml:space="preserve">Ef slasaða barnið er fjarverandi í einhvern tíma er mikilvægt að leyfa félögum þess í leikskólanum að fylgjast með framvindu mála. Það er einnig mikilvægt fyrir hið slasaða barn að vera í samskiptum við leikskólann og félaga með bréfasendingum eða öðrum hætti. </w:t>
      </w:r>
    </w:p>
    <w:p w14:paraId="5CFCEED1" w14:textId="77777777" w:rsidR="00250368" w:rsidRPr="00531B29" w:rsidRDefault="00250368" w:rsidP="00250368">
      <w:pPr>
        <w:pStyle w:val="ListParagraph"/>
        <w:numPr>
          <w:ilvl w:val="0"/>
          <w:numId w:val="12"/>
        </w:numPr>
        <w:spacing w:line="276" w:lineRule="auto"/>
        <w:jc w:val="both"/>
        <w:rPr>
          <w:rFonts w:ascii="Sylfaen" w:hAnsi="Sylfaen"/>
          <w:sz w:val="24"/>
          <w:szCs w:val="24"/>
        </w:rPr>
      </w:pPr>
      <w:r w:rsidRPr="00531B29">
        <w:rPr>
          <w:rFonts w:ascii="Sylfaen" w:hAnsi="Sylfaen"/>
          <w:sz w:val="24"/>
          <w:szCs w:val="24"/>
        </w:rPr>
        <w:t>Í þeim tilfellum þar sem kallaður hefur verið til sjúkrabíll er algengt að lögregla komi einnig með. Það getur valdið ótta hjá börnum, því eru allar útskýringar til barnanna nauðsynlegar. Ef því verður við komið er æskilegt að lögreglan komi inn á deild til barnanna og kynni sig og spjalli við þau.</w:t>
      </w:r>
    </w:p>
    <w:p w14:paraId="6E62B492" w14:textId="77777777" w:rsidR="00250368" w:rsidRPr="0016409F" w:rsidRDefault="00250368" w:rsidP="00250368">
      <w:pPr>
        <w:pStyle w:val="ListParagraph"/>
        <w:numPr>
          <w:ilvl w:val="0"/>
          <w:numId w:val="12"/>
        </w:numPr>
        <w:spacing w:line="276" w:lineRule="auto"/>
        <w:jc w:val="both"/>
        <w:rPr>
          <w:rFonts w:ascii="Sylfaen" w:hAnsi="Sylfaen"/>
          <w:sz w:val="24"/>
          <w:szCs w:val="24"/>
        </w:rPr>
      </w:pPr>
      <w:r w:rsidRPr="00531B29">
        <w:rPr>
          <w:rFonts w:ascii="Sylfaen" w:hAnsi="Sylfaen"/>
          <w:sz w:val="24"/>
          <w:szCs w:val="24"/>
        </w:rPr>
        <w:t>Mikilvægt er að láta forsjáraðila vita, áður en þeir sækja börn sín, að kalla hafi þurft til sjúkrabíl og skýra frá helstu staðreyndum. Börn vilja gjarnan tala um það sem þau hafa upplifað og því mikilvægt að forsjáraðilar hafi réttar upplýsingar til að geta rætt við börn sín og hjálpað þeim að jafna sig á því sem þau upplifðu.</w:t>
      </w:r>
      <w:bookmarkStart w:id="111" w:name="_Toc16859463"/>
    </w:p>
    <w:p w14:paraId="5BB62D6A" w14:textId="2F36CCBF" w:rsidR="00250368" w:rsidRPr="00531B29" w:rsidRDefault="00250368" w:rsidP="009815C5">
      <w:pPr>
        <w:pStyle w:val="Heading2"/>
      </w:pPr>
      <w:bookmarkStart w:id="112" w:name="_Toc18007800"/>
      <w:r w:rsidRPr="00531B29">
        <w:t>Tilkynning til foreldra um slys á barni</w:t>
      </w:r>
      <w:bookmarkEnd w:id="111"/>
      <w:bookmarkEnd w:id="112"/>
    </w:p>
    <w:p w14:paraId="76F91665" w14:textId="77777777" w:rsidR="00250368" w:rsidRDefault="00250368" w:rsidP="00250368">
      <w:pPr>
        <w:spacing w:after="0" w:line="276" w:lineRule="auto"/>
        <w:jc w:val="both"/>
        <w:rPr>
          <w:rFonts w:ascii="Sylfaen" w:hAnsi="Sylfaen"/>
          <w:sz w:val="24"/>
          <w:szCs w:val="24"/>
        </w:rPr>
      </w:pPr>
      <w:r w:rsidRPr="006C1FA0">
        <w:rPr>
          <w:rFonts w:ascii="Sylfaen" w:hAnsi="Sylfaen"/>
          <w:sz w:val="24"/>
          <w:szCs w:val="24"/>
        </w:rPr>
        <w:t xml:space="preserve">Mikilvægt er að </w:t>
      </w:r>
      <w:r>
        <w:rPr>
          <w:rFonts w:ascii="Sylfaen" w:hAnsi="Sylfaen"/>
          <w:sz w:val="24"/>
          <w:szCs w:val="24"/>
        </w:rPr>
        <w:t>leik</w:t>
      </w:r>
      <w:r w:rsidRPr="006C1FA0">
        <w:rPr>
          <w:rFonts w:ascii="Sylfaen" w:hAnsi="Sylfaen"/>
          <w:sz w:val="24"/>
          <w:szCs w:val="24"/>
        </w:rPr>
        <w:t>skól</w:t>
      </w:r>
      <w:r>
        <w:rPr>
          <w:rFonts w:ascii="Sylfaen" w:hAnsi="Sylfaen"/>
          <w:sz w:val="24"/>
          <w:szCs w:val="24"/>
        </w:rPr>
        <w:t>inn</w:t>
      </w:r>
      <w:r w:rsidRPr="006C1FA0">
        <w:rPr>
          <w:rFonts w:ascii="Sylfaen" w:hAnsi="Sylfaen"/>
          <w:sz w:val="24"/>
          <w:szCs w:val="24"/>
        </w:rPr>
        <w:t xml:space="preserve"> setji sér verklagsreglur um tilkynningar til for</w:t>
      </w:r>
      <w:r>
        <w:rPr>
          <w:rFonts w:ascii="Sylfaen" w:hAnsi="Sylfaen"/>
          <w:sz w:val="24"/>
          <w:szCs w:val="24"/>
        </w:rPr>
        <w:t>sjáraðila</w:t>
      </w:r>
      <w:r w:rsidRPr="006C1FA0">
        <w:rPr>
          <w:rFonts w:ascii="Sylfaen" w:hAnsi="Sylfaen"/>
          <w:sz w:val="24"/>
          <w:szCs w:val="24"/>
        </w:rPr>
        <w:t xml:space="preserve"> um slys á barni.</w:t>
      </w:r>
    </w:p>
    <w:p w14:paraId="4CDD0731" w14:textId="6D7DC38F" w:rsidR="00250368" w:rsidRPr="009C28C6" w:rsidRDefault="00250368" w:rsidP="006D3233">
      <w:pPr>
        <w:pStyle w:val="Heading3"/>
      </w:pPr>
      <w:bookmarkStart w:id="113" w:name="_Toc18007801"/>
      <w:r w:rsidRPr="009C28C6">
        <w:lastRenderedPageBreak/>
        <w:t>Slys sem ekki eru talin lífshættuleg</w:t>
      </w:r>
      <w:bookmarkEnd w:id="113"/>
    </w:p>
    <w:p w14:paraId="5669CF39" w14:textId="5C721D52" w:rsidR="00250368" w:rsidRDefault="00250368" w:rsidP="00250368">
      <w:pPr>
        <w:spacing w:line="276" w:lineRule="auto"/>
        <w:jc w:val="both"/>
        <w:rPr>
          <w:rFonts w:ascii="Sylfaen" w:hAnsi="Sylfaen"/>
          <w:sz w:val="24"/>
          <w:szCs w:val="24"/>
        </w:rPr>
      </w:pPr>
      <w:r w:rsidRPr="006C1FA0">
        <w:rPr>
          <w:rFonts w:ascii="Sylfaen" w:hAnsi="Sylfaen"/>
          <w:sz w:val="24"/>
          <w:szCs w:val="24"/>
        </w:rPr>
        <w:t>Öll slys sem ekki eru talin lífshættuleg t.d. beinbrot og skurðir eru tilkynnt beint til for</w:t>
      </w:r>
      <w:r w:rsidR="008A49A2">
        <w:rPr>
          <w:rFonts w:ascii="Sylfaen" w:hAnsi="Sylfaen"/>
          <w:sz w:val="24"/>
          <w:szCs w:val="24"/>
        </w:rPr>
        <w:t>sjáraðila</w:t>
      </w:r>
      <w:r w:rsidRPr="006C1FA0">
        <w:rPr>
          <w:rFonts w:ascii="Sylfaen" w:hAnsi="Sylfaen"/>
          <w:sz w:val="24"/>
          <w:szCs w:val="24"/>
        </w:rPr>
        <w:t xml:space="preserve"> af starfs</w:t>
      </w:r>
      <w:r>
        <w:rPr>
          <w:rFonts w:ascii="Sylfaen" w:hAnsi="Sylfaen"/>
          <w:sz w:val="24"/>
          <w:szCs w:val="24"/>
        </w:rPr>
        <w:t>fólki</w:t>
      </w:r>
      <w:r w:rsidRPr="006C1FA0">
        <w:rPr>
          <w:rFonts w:ascii="Sylfaen" w:hAnsi="Sylfaen"/>
          <w:sz w:val="24"/>
          <w:szCs w:val="24"/>
        </w:rPr>
        <w:t xml:space="preserve"> leikskólans. Æskilegt er að deildarstjóri barnsins</w:t>
      </w:r>
      <w:r w:rsidR="008A49A2">
        <w:rPr>
          <w:rFonts w:ascii="Sylfaen" w:hAnsi="Sylfaen"/>
          <w:sz w:val="24"/>
          <w:szCs w:val="24"/>
        </w:rPr>
        <w:t>, aðstoðarleikskólastjóri</w:t>
      </w:r>
      <w:r w:rsidRPr="006C1FA0">
        <w:rPr>
          <w:rFonts w:ascii="Sylfaen" w:hAnsi="Sylfaen"/>
          <w:sz w:val="24"/>
          <w:szCs w:val="24"/>
        </w:rPr>
        <w:t xml:space="preserve"> eða leikskólastjóri sjái um að hringja í for</w:t>
      </w:r>
      <w:r>
        <w:rPr>
          <w:rFonts w:ascii="Sylfaen" w:hAnsi="Sylfaen"/>
          <w:sz w:val="24"/>
          <w:szCs w:val="24"/>
        </w:rPr>
        <w:t>sjáraðila</w:t>
      </w:r>
      <w:r w:rsidRPr="006C1FA0">
        <w:rPr>
          <w:rFonts w:ascii="Sylfaen" w:hAnsi="Sylfaen"/>
          <w:sz w:val="24"/>
          <w:szCs w:val="24"/>
        </w:rPr>
        <w:t>. Mikilvægt er að sá starfsmaður sem hringir viti nákvæmlega um ástand barnsins og hver viðbrögð leikskólans hafi verið fram að símtalinu, til dæmis hvort hringt hefur verið á sjúkrabíl eða leitað ráða hjá heilsugæslu.</w:t>
      </w:r>
    </w:p>
    <w:p w14:paraId="343F912E" w14:textId="384AB12F" w:rsidR="00250368" w:rsidRPr="009C28C6" w:rsidRDefault="00250368" w:rsidP="00DD7A71">
      <w:pPr>
        <w:pStyle w:val="Heading3"/>
      </w:pPr>
      <w:bookmarkStart w:id="114" w:name="_Toc18007802"/>
      <w:r w:rsidRPr="009C28C6">
        <w:t>Lífshættulegt ástand</w:t>
      </w:r>
      <w:bookmarkEnd w:id="114"/>
    </w:p>
    <w:p w14:paraId="05B15287" w14:textId="0F78CD65" w:rsidR="00250368" w:rsidRDefault="00250368" w:rsidP="00250368">
      <w:pPr>
        <w:spacing w:line="276" w:lineRule="auto"/>
        <w:jc w:val="both"/>
        <w:rPr>
          <w:rFonts w:ascii="Sylfaen" w:hAnsi="Sylfaen"/>
          <w:sz w:val="24"/>
          <w:szCs w:val="24"/>
        </w:rPr>
      </w:pPr>
      <w:bookmarkStart w:id="115" w:name="_Hlk17834442"/>
      <w:r w:rsidRPr="006C1FA0">
        <w:rPr>
          <w:rFonts w:ascii="Sylfaen" w:hAnsi="Sylfaen"/>
          <w:sz w:val="24"/>
          <w:szCs w:val="24"/>
        </w:rPr>
        <w:t>Mikilvægt er að sveitarfél</w:t>
      </w:r>
      <w:r w:rsidR="003B6603">
        <w:rPr>
          <w:rFonts w:ascii="Sylfaen" w:hAnsi="Sylfaen"/>
          <w:sz w:val="24"/>
          <w:szCs w:val="24"/>
        </w:rPr>
        <w:t>a</w:t>
      </w:r>
      <w:r w:rsidRPr="006C1FA0">
        <w:rPr>
          <w:rFonts w:ascii="Sylfaen" w:hAnsi="Sylfaen"/>
          <w:sz w:val="24"/>
          <w:szCs w:val="24"/>
        </w:rPr>
        <w:t>g</w:t>
      </w:r>
      <w:r>
        <w:rPr>
          <w:rFonts w:ascii="Sylfaen" w:hAnsi="Sylfaen"/>
          <w:sz w:val="24"/>
          <w:szCs w:val="24"/>
        </w:rPr>
        <w:t xml:space="preserve">ið </w:t>
      </w:r>
      <w:r w:rsidRPr="006C1FA0">
        <w:rPr>
          <w:rFonts w:ascii="Sylfaen" w:hAnsi="Sylfaen"/>
          <w:sz w:val="24"/>
          <w:szCs w:val="24"/>
        </w:rPr>
        <w:t>setji sér verklagsreglur um tilkynningu til fo</w:t>
      </w:r>
      <w:r>
        <w:rPr>
          <w:rFonts w:ascii="Sylfaen" w:hAnsi="Sylfaen"/>
          <w:sz w:val="24"/>
          <w:szCs w:val="24"/>
        </w:rPr>
        <w:t>rsjárðila</w:t>
      </w:r>
      <w:r w:rsidRPr="006C1FA0">
        <w:rPr>
          <w:rFonts w:ascii="Sylfaen" w:hAnsi="Sylfaen"/>
          <w:sz w:val="24"/>
          <w:szCs w:val="24"/>
        </w:rPr>
        <w:t xml:space="preserve"> vegna alvarlegra og lífshættulegra slysa á börnum</w:t>
      </w:r>
      <w:r>
        <w:rPr>
          <w:rFonts w:ascii="Sylfaen" w:hAnsi="Sylfaen"/>
          <w:sz w:val="24"/>
          <w:szCs w:val="24"/>
        </w:rPr>
        <w:t xml:space="preserve"> í leikskólanum</w:t>
      </w:r>
      <w:r w:rsidRPr="006C1FA0">
        <w:rPr>
          <w:rFonts w:ascii="Sylfaen" w:hAnsi="Sylfaen"/>
          <w:sz w:val="24"/>
          <w:szCs w:val="24"/>
        </w:rPr>
        <w:t xml:space="preserve">. </w:t>
      </w:r>
      <w:bookmarkEnd w:id="115"/>
      <w:r w:rsidRPr="006C1FA0">
        <w:rPr>
          <w:rFonts w:ascii="Sylfaen" w:hAnsi="Sylfaen"/>
          <w:sz w:val="24"/>
          <w:szCs w:val="24"/>
        </w:rPr>
        <w:t>Leikskólastjór</w:t>
      </w:r>
      <w:r>
        <w:rPr>
          <w:rFonts w:ascii="Sylfaen" w:hAnsi="Sylfaen"/>
          <w:sz w:val="24"/>
          <w:szCs w:val="24"/>
        </w:rPr>
        <w:t>a</w:t>
      </w:r>
      <w:r w:rsidRPr="006C1FA0">
        <w:rPr>
          <w:rFonts w:ascii="Sylfaen" w:hAnsi="Sylfaen"/>
          <w:sz w:val="24"/>
          <w:szCs w:val="24"/>
        </w:rPr>
        <w:t xml:space="preserve"> ber að kynna sér þær verklagsreglur sem gilda í sveitarfélagi</w:t>
      </w:r>
      <w:r>
        <w:rPr>
          <w:rFonts w:ascii="Sylfaen" w:hAnsi="Sylfaen"/>
          <w:sz w:val="24"/>
          <w:szCs w:val="24"/>
        </w:rPr>
        <w:t>nu</w:t>
      </w:r>
      <w:r w:rsidRPr="006C1FA0">
        <w:rPr>
          <w:rFonts w:ascii="Sylfaen" w:hAnsi="Sylfaen"/>
          <w:sz w:val="24"/>
          <w:szCs w:val="24"/>
        </w:rPr>
        <w:t>. Ef ástand barnsins er lífshættulegt (barnið er í hjarta- og öndunarstoppi eða meðvitundarlaust) þarf að vinna samkvæmt verklagsreglum</w:t>
      </w:r>
      <w:r>
        <w:rPr>
          <w:rFonts w:ascii="Sylfaen" w:hAnsi="Sylfaen"/>
          <w:sz w:val="24"/>
          <w:szCs w:val="24"/>
        </w:rPr>
        <w:t xml:space="preserve"> </w:t>
      </w:r>
      <w:r w:rsidRPr="006C1FA0">
        <w:rPr>
          <w:rFonts w:ascii="Sylfaen" w:hAnsi="Sylfaen"/>
          <w:sz w:val="24"/>
          <w:szCs w:val="24"/>
        </w:rPr>
        <w:t>sveitarfélag</w:t>
      </w:r>
      <w:r>
        <w:rPr>
          <w:rFonts w:ascii="Sylfaen" w:hAnsi="Sylfaen"/>
          <w:sz w:val="24"/>
          <w:szCs w:val="24"/>
        </w:rPr>
        <w:t>sins</w:t>
      </w:r>
      <w:r w:rsidRPr="006C1FA0">
        <w:rPr>
          <w:rFonts w:ascii="Sylfaen" w:hAnsi="Sylfaen"/>
          <w:sz w:val="24"/>
          <w:szCs w:val="24"/>
        </w:rPr>
        <w:t>. Æskilegt er að tilkynning til for</w:t>
      </w:r>
      <w:r>
        <w:rPr>
          <w:rFonts w:ascii="Sylfaen" w:hAnsi="Sylfaen"/>
          <w:sz w:val="24"/>
          <w:szCs w:val="24"/>
        </w:rPr>
        <w:t>sjáraðila</w:t>
      </w:r>
      <w:r w:rsidRPr="006C1FA0">
        <w:rPr>
          <w:rFonts w:ascii="Sylfaen" w:hAnsi="Sylfaen"/>
          <w:sz w:val="24"/>
          <w:szCs w:val="24"/>
        </w:rPr>
        <w:t xml:space="preserve"> komi frá áfallateymi slysadeildar eða sambærilegu teymi á hverju svæði fyrir sig.</w:t>
      </w:r>
    </w:p>
    <w:p w14:paraId="7EB7BD16" w14:textId="4FB32D76" w:rsidR="00250368" w:rsidRPr="009C28C6" w:rsidRDefault="00250368" w:rsidP="00DD7A71">
      <w:pPr>
        <w:pStyle w:val="Heading2"/>
      </w:pPr>
      <w:bookmarkStart w:id="116" w:name="_Toc16859464"/>
      <w:bookmarkStart w:id="117" w:name="_Toc18007803"/>
      <w:r w:rsidRPr="009C28C6">
        <w:t>Eftir slys</w:t>
      </w:r>
      <w:bookmarkEnd w:id="116"/>
      <w:bookmarkEnd w:id="117"/>
    </w:p>
    <w:p w14:paraId="69DDF019" w14:textId="1F558AF9" w:rsidR="00250368" w:rsidRDefault="00250368" w:rsidP="00250368">
      <w:pPr>
        <w:spacing w:after="120" w:line="276" w:lineRule="auto"/>
        <w:jc w:val="both"/>
        <w:rPr>
          <w:rFonts w:ascii="Sylfaen" w:hAnsi="Sylfaen"/>
          <w:sz w:val="24"/>
          <w:szCs w:val="24"/>
        </w:rPr>
      </w:pPr>
      <w:r w:rsidRPr="006C1FA0">
        <w:rPr>
          <w:rFonts w:ascii="Sylfaen" w:hAnsi="Sylfaen"/>
          <w:sz w:val="24"/>
          <w:szCs w:val="24"/>
        </w:rPr>
        <w:t xml:space="preserve">Eftir að slys hefur átt sér stað er mikilvægt að fara yfir skráningar á slysinu og öryggisatriði </w:t>
      </w:r>
      <w:r>
        <w:rPr>
          <w:rFonts w:ascii="Sylfaen" w:hAnsi="Sylfaen"/>
          <w:sz w:val="24"/>
          <w:szCs w:val="24"/>
        </w:rPr>
        <w:t>leik</w:t>
      </w:r>
      <w:r w:rsidRPr="006C1FA0">
        <w:rPr>
          <w:rFonts w:ascii="Sylfaen" w:hAnsi="Sylfaen"/>
          <w:sz w:val="24"/>
          <w:szCs w:val="24"/>
        </w:rPr>
        <w:t>skólans.</w:t>
      </w:r>
      <w:r w:rsidR="00A45AB5">
        <w:rPr>
          <w:rFonts w:ascii="Sylfaen" w:hAnsi="Sylfaen"/>
          <w:sz w:val="24"/>
          <w:szCs w:val="24"/>
        </w:rPr>
        <w:t xml:space="preserve"> Leikskólastjóri skal leiðbeina deildarstjórum leikskólans um skráningar á slysum og fela þeim að skrá öll slys á slysaskráningarblað í samræmi við gefin fyrirmæli.  </w:t>
      </w:r>
    </w:p>
    <w:p w14:paraId="0250D9B6" w14:textId="54068930" w:rsidR="00250368" w:rsidRPr="009C28C6" w:rsidRDefault="00250368" w:rsidP="00250368">
      <w:pPr>
        <w:pStyle w:val="Heading3"/>
      </w:pPr>
      <w:bookmarkStart w:id="118" w:name="_Toc16859465"/>
      <w:bookmarkStart w:id="119" w:name="_Toc18007804"/>
      <w:r w:rsidRPr="009C28C6">
        <w:t>Skráning slysa í leikskólanum</w:t>
      </w:r>
      <w:bookmarkEnd w:id="118"/>
      <w:bookmarkEnd w:id="119"/>
    </w:p>
    <w:p w14:paraId="72BCBA6F"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Mikilvægt er að öll slys sem verða á börnum í leikskól</w:t>
      </w:r>
      <w:r>
        <w:rPr>
          <w:rFonts w:ascii="Sylfaen" w:hAnsi="Sylfaen"/>
          <w:sz w:val="24"/>
          <w:szCs w:val="24"/>
        </w:rPr>
        <w:t>anum</w:t>
      </w:r>
      <w:r w:rsidRPr="006C1FA0">
        <w:rPr>
          <w:rFonts w:ascii="Sylfaen" w:hAnsi="Sylfaen"/>
          <w:sz w:val="24"/>
          <w:szCs w:val="24"/>
        </w:rPr>
        <w:t xml:space="preserve"> séu skráð á tiltekið slysaskráningarblað. Skráning slysa er mikilvægur hluti af innra og ytra eftirliti leikskólans. Leikskólastjór</w:t>
      </w:r>
      <w:r>
        <w:rPr>
          <w:rFonts w:ascii="Sylfaen" w:hAnsi="Sylfaen"/>
          <w:sz w:val="24"/>
          <w:szCs w:val="24"/>
        </w:rPr>
        <w:t>a ber að taka</w:t>
      </w:r>
      <w:r w:rsidRPr="006C1FA0">
        <w:rPr>
          <w:rFonts w:ascii="Sylfaen" w:hAnsi="Sylfaen"/>
          <w:sz w:val="24"/>
          <w:szCs w:val="24"/>
        </w:rPr>
        <w:t xml:space="preserve"> saman í lok hvers árs hvar, hvenær og hvernig slys hafa átt sér stað og skoðar t.d. hvar hættur í leikskólanum er að finna eða hvort eftirlit starfsfólks með börnum sé fullnægjandi.</w:t>
      </w:r>
    </w:p>
    <w:p w14:paraId="4D4931AE" w14:textId="4328E886" w:rsidR="00250368" w:rsidRPr="009C28C6" w:rsidRDefault="00250368" w:rsidP="00DD7A71">
      <w:pPr>
        <w:pStyle w:val="Heading3"/>
      </w:pPr>
      <w:bookmarkStart w:id="120" w:name="_Toc18007805"/>
      <w:r w:rsidRPr="009C28C6">
        <w:t>Hvenær á að skrá slys í leikskólanum?</w:t>
      </w:r>
      <w:bookmarkEnd w:id="120"/>
    </w:p>
    <w:p w14:paraId="0C03CCA3"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Öll slys þar sem barn hefur hlotið það mikinn áverka að það þarfnast meðferðar hjá tannlækni, slysadeild, barnaspítala, heilsugæslustöð eða hjá sérfræðingi, ber að skrá á slysaskráningarblað. Ekki er ástæða til að skrá alla áverka. Minniháttar áverka þar sem ekki er hætta á frekari afleiðingum þarf ekki að skrá eins og kúlu á enni, skrámur, grunnt klór og skolun á sandi úr auga. Í þeim tilfellum þar sem leikskólastjóri óskar eftir því að slys sé skráð skal það gert.</w:t>
      </w:r>
    </w:p>
    <w:p w14:paraId="08CE3653" w14:textId="1F4696D6" w:rsidR="00250368" w:rsidRPr="009C28C6" w:rsidRDefault="00250368" w:rsidP="001A2100">
      <w:pPr>
        <w:pStyle w:val="Heading3"/>
      </w:pPr>
      <w:bookmarkStart w:id="121" w:name="_Toc18007806"/>
      <w:r w:rsidRPr="009C28C6">
        <w:lastRenderedPageBreak/>
        <w:t>Að hverju þarf að gæta þegar skráð er?</w:t>
      </w:r>
      <w:bookmarkEnd w:id="121"/>
    </w:p>
    <w:p w14:paraId="6A06CEF7" w14:textId="78000B52" w:rsidR="00250368" w:rsidRDefault="00250368" w:rsidP="00250368">
      <w:pPr>
        <w:spacing w:after="0" w:line="276" w:lineRule="auto"/>
        <w:jc w:val="both"/>
        <w:rPr>
          <w:rFonts w:ascii="Sylfaen" w:hAnsi="Sylfaen"/>
          <w:sz w:val="24"/>
          <w:szCs w:val="24"/>
        </w:rPr>
      </w:pPr>
      <w:r w:rsidRPr="006C1FA0">
        <w:rPr>
          <w:rFonts w:ascii="Sylfaen" w:hAnsi="Sylfaen"/>
          <w:sz w:val="24"/>
          <w:szCs w:val="24"/>
        </w:rPr>
        <w:t>Mikilvægt er að við skráningu á slysaskráningarblaðið sé skráð hver var endanlegur meðferðaraðili og hver áverkagreiningin var. Slysaskráningarblað þar sem þessar upplýsingar vantar er ekki fullgilt. Ef ekki er hægt að skrá það strax verður að bíða eftir að for</w:t>
      </w:r>
      <w:r>
        <w:rPr>
          <w:rFonts w:ascii="Sylfaen" w:hAnsi="Sylfaen"/>
          <w:sz w:val="24"/>
          <w:szCs w:val="24"/>
        </w:rPr>
        <w:t>sjáraðili</w:t>
      </w:r>
      <w:r w:rsidRPr="006C1FA0">
        <w:rPr>
          <w:rFonts w:ascii="Sylfaen" w:hAnsi="Sylfaen"/>
          <w:sz w:val="24"/>
          <w:szCs w:val="24"/>
        </w:rPr>
        <w:t xml:space="preserve"> láti vita hver/hverjir meðferðaraðilar voru og hver endanleg sjúkdómsgreining var. </w:t>
      </w:r>
      <w:r w:rsidR="00D22555">
        <w:rPr>
          <w:rFonts w:ascii="Sylfaen" w:hAnsi="Sylfaen"/>
          <w:sz w:val="24"/>
          <w:szCs w:val="24"/>
        </w:rPr>
        <w:t xml:space="preserve">Deildarstjóri skal sjá til þess að skráningarblaðið sé fullgilt og upplýsa leikskólastjóra um atvikið og skráningarblaðið við fyrsta tækifæri. </w:t>
      </w:r>
      <w:r w:rsidRPr="006C1FA0">
        <w:rPr>
          <w:rFonts w:ascii="Sylfaen" w:hAnsi="Sylfaen"/>
          <w:sz w:val="24"/>
          <w:szCs w:val="24"/>
        </w:rPr>
        <w:t>Leikskólastjóri ber ábyrgð á verklagi um frágang þessara blaða og tryggir að þeim sé framfylgt.</w:t>
      </w:r>
    </w:p>
    <w:p w14:paraId="223EB824" w14:textId="20352ACF" w:rsidR="00250368" w:rsidRPr="009C28C6" w:rsidRDefault="00250368" w:rsidP="001A2100">
      <w:pPr>
        <w:pStyle w:val="Heading3"/>
      </w:pPr>
      <w:bookmarkStart w:id="122" w:name="_Toc18007807"/>
      <w:r w:rsidRPr="009C28C6">
        <w:t>Undirritun foreldra á slysaskráningarblaðið og afrit af því</w:t>
      </w:r>
      <w:bookmarkEnd w:id="122"/>
    </w:p>
    <w:p w14:paraId="5B2B11D2"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Meginreglan er að for</w:t>
      </w:r>
      <w:r>
        <w:rPr>
          <w:rFonts w:ascii="Sylfaen" w:hAnsi="Sylfaen"/>
          <w:sz w:val="24"/>
          <w:szCs w:val="24"/>
        </w:rPr>
        <w:t>sjáraðilar</w:t>
      </w:r>
      <w:r w:rsidRPr="006C1FA0">
        <w:rPr>
          <w:rFonts w:ascii="Sylfaen" w:hAnsi="Sylfaen"/>
          <w:sz w:val="24"/>
          <w:szCs w:val="24"/>
        </w:rPr>
        <w:t xml:space="preserve"> þurfa ekki að kvitta á slysaskráningarblöðin nema</w:t>
      </w:r>
      <w:r>
        <w:rPr>
          <w:rFonts w:ascii="Sylfaen" w:hAnsi="Sylfaen"/>
          <w:sz w:val="24"/>
          <w:szCs w:val="24"/>
        </w:rPr>
        <w:t xml:space="preserve"> </w:t>
      </w:r>
      <w:r w:rsidRPr="006C1FA0">
        <w:rPr>
          <w:rFonts w:ascii="Sylfaen" w:hAnsi="Sylfaen"/>
          <w:sz w:val="24"/>
          <w:szCs w:val="24"/>
        </w:rPr>
        <w:t xml:space="preserve"> sveitarfél</w:t>
      </w:r>
      <w:r>
        <w:rPr>
          <w:rFonts w:ascii="Sylfaen" w:hAnsi="Sylfaen"/>
          <w:sz w:val="24"/>
          <w:szCs w:val="24"/>
        </w:rPr>
        <w:t>agið</w:t>
      </w:r>
      <w:r w:rsidRPr="006C1FA0">
        <w:rPr>
          <w:rFonts w:ascii="Sylfaen" w:hAnsi="Sylfaen"/>
          <w:sz w:val="24"/>
          <w:szCs w:val="24"/>
        </w:rPr>
        <w:t xml:space="preserve"> haf</w:t>
      </w:r>
      <w:r>
        <w:rPr>
          <w:rFonts w:ascii="Sylfaen" w:hAnsi="Sylfaen"/>
          <w:sz w:val="24"/>
          <w:szCs w:val="24"/>
        </w:rPr>
        <w:t>i</w:t>
      </w:r>
      <w:r w:rsidRPr="006C1FA0">
        <w:rPr>
          <w:rFonts w:ascii="Sylfaen" w:hAnsi="Sylfaen"/>
          <w:sz w:val="24"/>
          <w:szCs w:val="24"/>
        </w:rPr>
        <w:t xml:space="preserve"> sett um það reglur að svo skuli vera. Hins vegar er nauðsynlegt að for</w:t>
      </w:r>
      <w:r>
        <w:rPr>
          <w:rFonts w:ascii="Sylfaen" w:hAnsi="Sylfaen"/>
          <w:sz w:val="24"/>
          <w:szCs w:val="24"/>
        </w:rPr>
        <w:t>sjáraðili</w:t>
      </w:r>
      <w:r w:rsidRPr="006C1FA0">
        <w:rPr>
          <w:rFonts w:ascii="Sylfaen" w:hAnsi="Sylfaen"/>
          <w:sz w:val="24"/>
          <w:szCs w:val="24"/>
        </w:rPr>
        <w:t xml:space="preserve"> kvitti á slysaskráningarblaðið í þeim tilfellum þar sem starfsmaður leikskóla</w:t>
      </w:r>
      <w:r>
        <w:rPr>
          <w:rFonts w:ascii="Sylfaen" w:hAnsi="Sylfaen"/>
          <w:sz w:val="24"/>
          <w:szCs w:val="24"/>
        </w:rPr>
        <w:t>ns</w:t>
      </w:r>
      <w:r w:rsidRPr="006C1FA0">
        <w:rPr>
          <w:rFonts w:ascii="Sylfaen" w:hAnsi="Sylfaen"/>
          <w:sz w:val="24"/>
          <w:szCs w:val="24"/>
        </w:rPr>
        <w:t xml:space="preserve"> hefur metið áverkann á þann hátt að það þurfi að fara með barnið til læknis/hjúkrunarfræðings en for</w:t>
      </w:r>
      <w:r>
        <w:rPr>
          <w:rFonts w:ascii="Sylfaen" w:hAnsi="Sylfaen"/>
          <w:sz w:val="24"/>
          <w:szCs w:val="24"/>
        </w:rPr>
        <w:t>sjáraðili</w:t>
      </w:r>
      <w:r w:rsidRPr="006C1FA0">
        <w:rPr>
          <w:rFonts w:ascii="Sylfaen" w:hAnsi="Sylfaen"/>
          <w:sz w:val="24"/>
          <w:szCs w:val="24"/>
        </w:rPr>
        <w:t xml:space="preserve"> ákveður að fara ekki eftir þeim tilmælum. Er þetta gert til að tryggja að ekki verði hægt að koma síðar og halda því fram að starfs</w:t>
      </w:r>
      <w:r>
        <w:rPr>
          <w:rFonts w:ascii="Sylfaen" w:hAnsi="Sylfaen"/>
          <w:sz w:val="24"/>
          <w:szCs w:val="24"/>
        </w:rPr>
        <w:t>fólk</w:t>
      </w:r>
      <w:r w:rsidRPr="006C1FA0">
        <w:rPr>
          <w:rFonts w:ascii="Sylfaen" w:hAnsi="Sylfaen"/>
          <w:sz w:val="24"/>
          <w:szCs w:val="24"/>
        </w:rPr>
        <w:t xml:space="preserve"> leikskólans hafi ekki áttað sig á alvarleika áverkans.</w:t>
      </w:r>
    </w:p>
    <w:p w14:paraId="1E578FD7"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For</w:t>
      </w:r>
      <w:r>
        <w:rPr>
          <w:rFonts w:ascii="Sylfaen" w:hAnsi="Sylfaen"/>
          <w:sz w:val="24"/>
          <w:szCs w:val="24"/>
        </w:rPr>
        <w:t>sjáraðilum</w:t>
      </w:r>
      <w:r w:rsidRPr="006C1FA0">
        <w:rPr>
          <w:rFonts w:ascii="Sylfaen" w:hAnsi="Sylfaen"/>
          <w:sz w:val="24"/>
          <w:szCs w:val="24"/>
        </w:rPr>
        <w:t xml:space="preserve"> er heimilt að skoða </w:t>
      </w:r>
      <w:r>
        <w:rPr>
          <w:rFonts w:ascii="Sylfaen" w:hAnsi="Sylfaen"/>
          <w:sz w:val="24"/>
          <w:szCs w:val="24"/>
        </w:rPr>
        <w:t>slysaskráningar</w:t>
      </w:r>
      <w:r w:rsidRPr="006C1FA0">
        <w:rPr>
          <w:rFonts w:ascii="Sylfaen" w:hAnsi="Sylfaen"/>
          <w:sz w:val="24"/>
          <w:szCs w:val="24"/>
        </w:rPr>
        <w:t>blaðið og fá afrit af því. Slysaskráningarblaðið er trúnaðarmál og má því ekki afrita né afhenda það öðrum en þeim sem hafa heimild til að skoða það s.s. heilbrigðiseftirlitinu sem ber að skoða þessi blöð til að kanna fjölda slysa og ástæður þeirra sem hluta af sínu ytra eftirliti. Ef beðið er um skráningarblaðið af öðrum þarf leyfi for</w:t>
      </w:r>
      <w:r>
        <w:rPr>
          <w:rFonts w:ascii="Sylfaen" w:hAnsi="Sylfaen"/>
          <w:sz w:val="24"/>
          <w:szCs w:val="24"/>
        </w:rPr>
        <w:t>sjáraðila</w:t>
      </w:r>
      <w:r w:rsidRPr="006C1FA0">
        <w:rPr>
          <w:rFonts w:ascii="Sylfaen" w:hAnsi="Sylfaen"/>
          <w:sz w:val="24"/>
          <w:szCs w:val="24"/>
        </w:rPr>
        <w:t>. Tilgangur beiðninnar þarf að vera skýr, s.s. ef verið er að vinna rannsóknir. Mikilvægt er að einungis þeir sem uppfylla allar kröfur um rannsóknarheimildir og meðferð persónuupplýsinga fái aðgang að slysaskráningarblöðum í rannsóknarskyni.</w:t>
      </w:r>
    </w:p>
    <w:p w14:paraId="2035E9D3" w14:textId="49C16DB0" w:rsidR="00250368" w:rsidRPr="000A584A" w:rsidRDefault="00250368" w:rsidP="001A2100">
      <w:pPr>
        <w:pStyle w:val="Heading3"/>
      </w:pPr>
      <w:bookmarkStart w:id="123" w:name="_Toc18007808"/>
      <w:r w:rsidRPr="000A584A">
        <w:t>Hvað er gert við slysaskráningarblöðin?</w:t>
      </w:r>
      <w:bookmarkEnd w:id="123"/>
    </w:p>
    <w:p w14:paraId="4F57F867" w14:textId="77777777" w:rsidR="00250368" w:rsidRPr="00DE0D8D" w:rsidRDefault="00250368" w:rsidP="00250368">
      <w:pPr>
        <w:spacing w:line="276" w:lineRule="auto"/>
        <w:jc w:val="both"/>
        <w:rPr>
          <w:rFonts w:ascii="Sylfaen" w:hAnsi="Sylfaen"/>
          <w:sz w:val="24"/>
          <w:szCs w:val="24"/>
        </w:rPr>
      </w:pPr>
      <w:r w:rsidRPr="006C1FA0">
        <w:rPr>
          <w:rFonts w:ascii="Sylfaen" w:hAnsi="Sylfaen"/>
          <w:sz w:val="24"/>
          <w:szCs w:val="24"/>
        </w:rPr>
        <w:t>Leikskólastjóri ber ábyrgð á að slysaskráningarblöð séu varðveitt og aðgengileg á meðan barnið dvelur þar. Við útskrift þess skal leikskólastjóri sjá til þess að blaðið fari í varðveislu í skjalasafni sveitarfélagsins</w:t>
      </w:r>
      <w:r>
        <w:rPr>
          <w:rFonts w:ascii="Sylfaen" w:hAnsi="Sylfaen"/>
          <w:sz w:val="24"/>
          <w:szCs w:val="24"/>
        </w:rPr>
        <w:t xml:space="preserve">. </w:t>
      </w:r>
      <w:r w:rsidRPr="006C1FA0">
        <w:rPr>
          <w:rFonts w:ascii="Sylfaen" w:hAnsi="Sylfaen"/>
          <w:sz w:val="24"/>
          <w:szCs w:val="24"/>
        </w:rPr>
        <w:t>Slysaskráningarblöðin þurfa að vera aðgengileg ef for</w:t>
      </w:r>
      <w:r>
        <w:rPr>
          <w:rFonts w:ascii="Sylfaen" w:hAnsi="Sylfaen"/>
          <w:sz w:val="24"/>
          <w:szCs w:val="24"/>
        </w:rPr>
        <w:t>sjáraðilar</w:t>
      </w:r>
      <w:r w:rsidRPr="006C1FA0">
        <w:rPr>
          <w:rFonts w:ascii="Sylfaen" w:hAnsi="Sylfaen"/>
          <w:sz w:val="24"/>
          <w:szCs w:val="24"/>
        </w:rPr>
        <w:t xml:space="preserve"> eða barnið sjálft þurfa á þessum upplýsingum að halda síðar á lífsleiðinni samkvæmt lögum um Þjóðskjalasafn nr. 66/1985.</w:t>
      </w:r>
      <w:bookmarkStart w:id="124" w:name="_Toc16859466"/>
    </w:p>
    <w:p w14:paraId="7CE15C75" w14:textId="11821E45" w:rsidR="00250368" w:rsidRPr="000A584A" w:rsidRDefault="00250368" w:rsidP="00250368">
      <w:pPr>
        <w:pStyle w:val="Heading2"/>
      </w:pPr>
      <w:bookmarkStart w:id="125" w:name="_Toc18007809"/>
      <w:r w:rsidRPr="000A584A">
        <w:t>Lögregluskýrsla</w:t>
      </w:r>
      <w:bookmarkEnd w:id="124"/>
      <w:bookmarkEnd w:id="125"/>
    </w:p>
    <w:p w14:paraId="6CA4FAEC"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Ef alvarlegt slys verður í leikskóla</w:t>
      </w:r>
      <w:r>
        <w:rPr>
          <w:rFonts w:ascii="Sylfaen" w:hAnsi="Sylfaen"/>
          <w:sz w:val="24"/>
          <w:szCs w:val="24"/>
        </w:rPr>
        <w:t>num</w:t>
      </w:r>
      <w:r w:rsidRPr="006C1FA0">
        <w:rPr>
          <w:rFonts w:ascii="Sylfaen" w:hAnsi="Sylfaen"/>
          <w:sz w:val="24"/>
          <w:szCs w:val="24"/>
        </w:rPr>
        <w:t xml:space="preserve"> eða slys sem veldur barni áverka sem hugsanlega getur tekið sig upp síðar á ævinni er mikilvægt að gera lögregluskýrslu. Lögregluskýrsla greiðir fyrir afgreiðslu hjá tryggingarfélögum. Skýrslan er varðveitt hjá lögreglu. Leikskólastjóri getur óskað eftir afriti af henni ef þörf krefur.</w:t>
      </w:r>
    </w:p>
    <w:p w14:paraId="103B2AD8" w14:textId="6CB76D72" w:rsidR="00250368" w:rsidRDefault="00250368" w:rsidP="00250368">
      <w:pPr>
        <w:spacing w:line="276" w:lineRule="auto"/>
        <w:jc w:val="both"/>
        <w:rPr>
          <w:rFonts w:ascii="Sylfaen" w:hAnsi="Sylfaen"/>
          <w:sz w:val="24"/>
          <w:szCs w:val="24"/>
        </w:rPr>
      </w:pPr>
      <w:r w:rsidRPr="006C1FA0">
        <w:rPr>
          <w:rFonts w:ascii="Sylfaen" w:hAnsi="Sylfaen"/>
          <w:sz w:val="24"/>
          <w:szCs w:val="24"/>
        </w:rPr>
        <w:lastRenderedPageBreak/>
        <w:t xml:space="preserve">Leikskólastjóri ber ábyrgð á að lögregluskýrsla sé gerð. Hægt er að óska eftir því að hún sé gerð eftir á. Til að hægt sé að meta hvenær á að gera lögregluskýrslu þarf oft að bíða eftir að læknisskoðun hafi farið fram. Ef gerð er lögregluskýrsla á að upplýsa foreldra og </w:t>
      </w:r>
      <w:r w:rsidR="00B548A9">
        <w:rPr>
          <w:rFonts w:ascii="Sylfaen" w:hAnsi="Sylfaen"/>
          <w:sz w:val="24"/>
          <w:szCs w:val="24"/>
        </w:rPr>
        <w:t>fræðslustjóra sveitarfélagsins</w:t>
      </w:r>
      <w:r w:rsidRPr="006C1FA0">
        <w:rPr>
          <w:rFonts w:ascii="Sylfaen" w:hAnsi="Sylfaen"/>
          <w:sz w:val="24"/>
          <w:szCs w:val="24"/>
        </w:rPr>
        <w:t xml:space="preserve"> um það.</w:t>
      </w:r>
    </w:p>
    <w:p w14:paraId="48E764BA" w14:textId="32906D8D" w:rsidR="00250368" w:rsidRPr="000A584A" w:rsidRDefault="00250368" w:rsidP="00250368">
      <w:pPr>
        <w:pStyle w:val="Heading3"/>
      </w:pPr>
      <w:bookmarkStart w:id="126" w:name="_Toc16859467"/>
      <w:bookmarkStart w:id="127" w:name="_Toc18007810"/>
      <w:r w:rsidRPr="000A584A">
        <w:t>Slys á börnum sem gera skal lögregluskýrslu fyrir:</w:t>
      </w:r>
      <w:bookmarkEnd w:id="126"/>
      <w:bookmarkEnd w:id="127"/>
    </w:p>
    <w:p w14:paraId="70101F9D" w14:textId="77777777" w:rsidR="00250368" w:rsidRPr="000A584A" w:rsidRDefault="00250368" w:rsidP="00250368">
      <w:pPr>
        <w:pStyle w:val="ListParagraph"/>
        <w:numPr>
          <w:ilvl w:val="0"/>
          <w:numId w:val="14"/>
        </w:numPr>
        <w:spacing w:line="276" w:lineRule="auto"/>
        <w:jc w:val="both"/>
        <w:rPr>
          <w:rFonts w:ascii="Sylfaen" w:hAnsi="Sylfaen"/>
          <w:sz w:val="24"/>
          <w:szCs w:val="24"/>
        </w:rPr>
      </w:pPr>
      <w:r w:rsidRPr="000A584A">
        <w:rPr>
          <w:rFonts w:ascii="Sylfaen" w:hAnsi="Sylfaen"/>
          <w:sz w:val="24"/>
          <w:szCs w:val="24"/>
        </w:rPr>
        <w:t>Öll alvarleg slys t.d. áverkar á innri líffærum, drukknun, umferðarslys.</w:t>
      </w:r>
    </w:p>
    <w:p w14:paraId="3599C764" w14:textId="77777777" w:rsidR="00250368" w:rsidRPr="000A584A" w:rsidRDefault="00250368" w:rsidP="00250368">
      <w:pPr>
        <w:pStyle w:val="ListParagraph"/>
        <w:numPr>
          <w:ilvl w:val="0"/>
          <w:numId w:val="14"/>
        </w:numPr>
        <w:spacing w:line="276" w:lineRule="auto"/>
        <w:jc w:val="both"/>
        <w:rPr>
          <w:rFonts w:ascii="Sylfaen" w:hAnsi="Sylfaen"/>
          <w:sz w:val="24"/>
          <w:szCs w:val="24"/>
        </w:rPr>
      </w:pPr>
      <w:r w:rsidRPr="000A584A">
        <w:rPr>
          <w:rFonts w:ascii="Sylfaen" w:hAnsi="Sylfaen"/>
          <w:sz w:val="24"/>
          <w:szCs w:val="24"/>
        </w:rPr>
        <w:t>Höfuðhögg. Heilahristingur, brot, umtalsverð blæðing, bjúgur eða annar alvarlegur áverki.</w:t>
      </w:r>
    </w:p>
    <w:p w14:paraId="67831CD2" w14:textId="77777777" w:rsidR="00250368" w:rsidRPr="000A584A" w:rsidRDefault="00250368" w:rsidP="00250368">
      <w:pPr>
        <w:pStyle w:val="ListParagraph"/>
        <w:numPr>
          <w:ilvl w:val="0"/>
          <w:numId w:val="14"/>
        </w:numPr>
        <w:spacing w:line="276" w:lineRule="auto"/>
        <w:jc w:val="both"/>
        <w:rPr>
          <w:rFonts w:ascii="Sylfaen" w:hAnsi="Sylfaen"/>
          <w:sz w:val="24"/>
          <w:szCs w:val="24"/>
        </w:rPr>
      </w:pPr>
      <w:r w:rsidRPr="000A584A">
        <w:rPr>
          <w:rFonts w:ascii="Sylfaen" w:hAnsi="Sylfaen"/>
          <w:sz w:val="24"/>
          <w:szCs w:val="24"/>
        </w:rPr>
        <w:t>Brunaslys. Ef meira en 8-10% af líkamanum er brenndur og sár eru djúp.</w:t>
      </w:r>
    </w:p>
    <w:p w14:paraId="2BF587CC" w14:textId="77777777" w:rsidR="00250368" w:rsidRPr="000A584A" w:rsidRDefault="00250368" w:rsidP="00250368">
      <w:pPr>
        <w:pStyle w:val="ListParagraph"/>
        <w:numPr>
          <w:ilvl w:val="0"/>
          <w:numId w:val="13"/>
        </w:numPr>
        <w:spacing w:line="276" w:lineRule="auto"/>
        <w:jc w:val="both"/>
        <w:rPr>
          <w:rFonts w:ascii="Sylfaen" w:hAnsi="Sylfaen"/>
          <w:sz w:val="24"/>
          <w:szCs w:val="24"/>
        </w:rPr>
      </w:pPr>
      <w:r w:rsidRPr="000A584A">
        <w:rPr>
          <w:rFonts w:ascii="Sylfaen" w:hAnsi="Sylfaen"/>
          <w:sz w:val="24"/>
          <w:szCs w:val="24"/>
        </w:rPr>
        <w:t>Öll beinbrot. Sama hversu lítil þau virðast vera. Komi í ljós að grunur um beinbrot er ekki réttur og barnið hefur aðeins tognað illa þá er óþarfi að gera lögregluskýrslu.</w:t>
      </w:r>
    </w:p>
    <w:p w14:paraId="056758FB" w14:textId="77777777" w:rsidR="00250368" w:rsidRPr="000A584A" w:rsidRDefault="00250368" w:rsidP="00250368">
      <w:pPr>
        <w:pStyle w:val="ListParagraph"/>
        <w:numPr>
          <w:ilvl w:val="0"/>
          <w:numId w:val="13"/>
        </w:numPr>
        <w:spacing w:line="276" w:lineRule="auto"/>
        <w:jc w:val="both"/>
        <w:rPr>
          <w:rFonts w:ascii="Sylfaen" w:hAnsi="Sylfaen"/>
          <w:sz w:val="24"/>
          <w:szCs w:val="24"/>
        </w:rPr>
      </w:pPr>
      <w:r w:rsidRPr="000A584A">
        <w:rPr>
          <w:rFonts w:ascii="Sylfaen" w:hAnsi="Sylfaen"/>
          <w:sz w:val="24"/>
          <w:szCs w:val="24"/>
        </w:rPr>
        <w:t>Tannáverkar. Alla áverka á tönnum þar sem staðfest er eða grunur er um að fullorðinstennur hafi skaddast.</w:t>
      </w:r>
    </w:p>
    <w:p w14:paraId="68CD4DAD" w14:textId="77777777" w:rsidR="00250368" w:rsidRPr="000A584A" w:rsidRDefault="00250368" w:rsidP="00250368">
      <w:pPr>
        <w:pStyle w:val="ListParagraph"/>
        <w:numPr>
          <w:ilvl w:val="0"/>
          <w:numId w:val="13"/>
        </w:numPr>
        <w:spacing w:line="276" w:lineRule="auto"/>
        <w:jc w:val="both"/>
        <w:rPr>
          <w:rFonts w:ascii="Sylfaen" w:hAnsi="Sylfaen"/>
          <w:sz w:val="24"/>
          <w:szCs w:val="24"/>
        </w:rPr>
      </w:pPr>
      <w:r w:rsidRPr="000A584A">
        <w:rPr>
          <w:rFonts w:ascii="Sylfaen" w:hAnsi="Sylfaen"/>
          <w:sz w:val="24"/>
          <w:szCs w:val="24"/>
        </w:rPr>
        <w:t>Augnáverkar. Allir alvarlegir augnáverkar t.d. skert sjón.</w:t>
      </w:r>
    </w:p>
    <w:p w14:paraId="2729E467" w14:textId="77777777" w:rsidR="00250368" w:rsidRPr="000A584A" w:rsidRDefault="00250368" w:rsidP="00250368">
      <w:pPr>
        <w:pStyle w:val="ListParagraph"/>
        <w:numPr>
          <w:ilvl w:val="0"/>
          <w:numId w:val="13"/>
        </w:numPr>
        <w:spacing w:line="276" w:lineRule="auto"/>
        <w:jc w:val="both"/>
        <w:rPr>
          <w:rFonts w:ascii="Sylfaen" w:hAnsi="Sylfaen"/>
          <w:sz w:val="24"/>
          <w:szCs w:val="24"/>
        </w:rPr>
      </w:pPr>
      <w:r w:rsidRPr="000A584A">
        <w:rPr>
          <w:rFonts w:ascii="Sylfaen" w:hAnsi="Sylfaen"/>
          <w:sz w:val="24"/>
          <w:szCs w:val="24"/>
        </w:rPr>
        <w:t>Klemmuáverkar. T.d. fingur fer af eða hangir á húðpjötlu.</w:t>
      </w:r>
    </w:p>
    <w:p w14:paraId="0D2C153E" w14:textId="348B19EE" w:rsidR="00250368" w:rsidRPr="000A584A" w:rsidRDefault="00250368" w:rsidP="00250368">
      <w:pPr>
        <w:pStyle w:val="Heading2"/>
      </w:pPr>
      <w:bookmarkStart w:id="128" w:name="_Toc16859468"/>
      <w:bookmarkStart w:id="129" w:name="_Toc18007811"/>
      <w:r w:rsidRPr="000A584A">
        <w:t>Endurskoðun öryggismála eftir slys</w:t>
      </w:r>
      <w:bookmarkEnd w:id="128"/>
      <w:bookmarkEnd w:id="129"/>
    </w:p>
    <w:p w14:paraId="6F37AC7C"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Eftir slys er mikilvægt að fara vel yfir það sem gerðist og kanna hvort unnt hefði verið að fyrirbyggja það. Áður en farið er í slíka vinnu þarf að ganga úr skugga um að starfsfólk sem hlut á að máli eigi ekki um sárt að binda. Ef einhverjum starfsmönnum líður</w:t>
      </w:r>
      <w:r>
        <w:rPr>
          <w:rFonts w:ascii="Sylfaen" w:hAnsi="Sylfaen"/>
          <w:sz w:val="24"/>
          <w:szCs w:val="24"/>
        </w:rPr>
        <w:t xml:space="preserve"> </w:t>
      </w:r>
      <w:r w:rsidRPr="006C1FA0">
        <w:rPr>
          <w:rFonts w:ascii="Sylfaen" w:hAnsi="Sylfaen"/>
          <w:sz w:val="24"/>
          <w:szCs w:val="24"/>
        </w:rPr>
        <w:t>illa er mikilvægt að þeir fái viðhlítandi áfallahjálp áður en greiningarvinnan á sér stað. Æskilegt er að árlega sé gerð skrifleg áætlun um öryggi og heilbrigði í leikskólanum sem byggir á áhættumati. Við áhættumat þurfa starfsmenn að vera vakandi fyrir umhverfi sínu með tilliti til slysavarna og bregðast við með viðeigandi hætti til að fyrirbyggja slys. Mikilvægt er að starfsmenn upplýsi leikskólastjóra um atvik sem túlka má sem „næstum því slys“ til að koma í veg fyrir að það endurtaki sig.</w:t>
      </w:r>
    </w:p>
    <w:p w14:paraId="45E0FD65" w14:textId="05D85BBD" w:rsidR="00250368" w:rsidRPr="00FE12BC" w:rsidRDefault="00250368" w:rsidP="00250368">
      <w:pPr>
        <w:pStyle w:val="Heading2"/>
      </w:pPr>
      <w:bookmarkStart w:id="130" w:name="_Toc16859469"/>
      <w:bookmarkStart w:id="131" w:name="_Toc18007812"/>
      <w:r w:rsidRPr="00FE12BC">
        <w:t>Viðtal við foreldra eftir alvarlegt slys</w:t>
      </w:r>
      <w:bookmarkEnd w:id="130"/>
      <w:bookmarkEnd w:id="131"/>
    </w:p>
    <w:p w14:paraId="6365D857"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Þegar niðurstöður könnunar á slysi liggja fyrir er mikilvægt að leikskólastjóri bjóði for</w:t>
      </w:r>
      <w:r>
        <w:rPr>
          <w:rFonts w:ascii="Sylfaen" w:hAnsi="Sylfaen"/>
          <w:sz w:val="24"/>
          <w:szCs w:val="24"/>
        </w:rPr>
        <w:t>sjáraðilum</w:t>
      </w:r>
      <w:r w:rsidRPr="006C1FA0">
        <w:rPr>
          <w:rFonts w:ascii="Sylfaen" w:hAnsi="Sylfaen"/>
          <w:sz w:val="24"/>
          <w:szCs w:val="24"/>
        </w:rPr>
        <w:t xml:space="preserve"> barnsins sem slasaðist viðtal. Í viðtalinu er farið yfir athugun leikskólans á tildrögum slyssins og hvað leikskólinn hyggst gera í framhaldinu. Með því að fara yfir það sem gerðist með for</w:t>
      </w:r>
      <w:r>
        <w:rPr>
          <w:rFonts w:ascii="Sylfaen" w:hAnsi="Sylfaen"/>
          <w:sz w:val="24"/>
          <w:szCs w:val="24"/>
        </w:rPr>
        <w:t>sjáraðilum</w:t>
      </w:r>
      <w:r w:rsidRPr="006C1FA0">
        <w:rPr>
          <w:rFonts w:ascii="Sylfaen" w:hAnsi="Sylfaen"/>
          <w:sz w:val="24"/>
          <w:szCs w:val="24"/>
        </w:rPr>
        <w:t xml:space="preserve"> og að segja þeim frá hvað gert hefur verið í kjölfarið eykst öryggistilfinning for</w:t>
      </w:r>
      <w:r>
        <w:rPr>
          <w:rFonts w:ascii="Sylfaen" w:hAnsi="Sylfaen"/>
          <w:sz w:val="24"/>
          <w:szCs w:val="24"/>
        </w:rPr>
        <w:t>sjáraðila</w:t>
      </w:r>
      <w:r w:rsidRPr="006C1FA0">
        <w:rPr>
          <w:rFonts w:ascii="Sylfaen" w:hAnsi="Sylfaen"/>
          <w:sz w:val="24"/>
          <w:szCs w:val="24"/>
        </w:rPr>
        <w:t xml:space="preserve"> og traust þeirra til leikskólans. Því er mikilvægt að halda ekki upplýsingum sem skipta máli frá for</w:t>
      </w:r>
      <w:r>
        <w:rPr>
          <w:rFonts w:ascii="Sylfaen" w:hAnsi="Sylfaen"/>
          <w:sz w:val="24"/>
          <w:szCs w:val="24"/>
        </w:rPr>
        <w:t>sjáraðilum</w:t>
      </w:r>
      <w:r w:rsidRPr="006C1FA0">
        <w:rPr>
          <w:rFonts w:ascii="Sylfaen" w:hAnsi="Sylfaen"/>
          <w:sz w:val="24"/>
          <w:szCs w:val="24"/>
        </w:rPr>
        <w:t>.</w:t>
      </w:r>
    </w:p>
    <w:p w14:paraId="55297AD7" w14:textId="23C538D1" w:rsidR="00250368" w:rsidRPr="00322C4E" w:rsidRDefault="00250368" w:rsidP="00250368">
      <w:pPr>
        <w:pStyle w:val="Heading3"/>
      </w:pPr>
      <w:bookmarkStart w:id="132" w:name="_Toc16859470"/>
      <w:bookmarkStart w:id="133" w:name="_Toc18007813"/>
      <w:r w:rsidRPr="00322C4E">
        <w:lastRenderedPageBreak/>
        <w:t>Foreldraráð og foreldrafélag</w:t>
      </w:r>
      <w:bookmarkEnd w:id="132"/>
      <w:bookmarkEnd w:id="133"/>
    </w:p>
    <w:p w14:paraId="335A5FE6"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Mikilvægt er að for</w:t>
      </w:r>
      <w:r>
        <w:rPr>
          <w:rFonts w:ascii="Sylfaen" w:hAnsi="Sylfaen"/>
          <w:sz w:val="24"/>
          <w:szCs w:val="24"/>
        </w:rPr>
        <w:t>sjáraðilum</w:t>
      </w:r>
      <w:r w:rsidRPr="006C1FA0">
        <w:rPr>
          <w:rFonts w:ascii="Sylfaen" w:hAnsi="Sylfaen"/>
          <w:sz w:val="24"/>
          <w:szCs w:val="24"/>
        </w:rPr>
        <w:t>, foreldraráði og foreldrafélagi sé tilkynnt um stöðu öryggismála í leikskólanum og að foreldraráði sé greint frá alvarlegum atvikum sem upp koma. Eftirlitsskýrslur heilbrigðiseftirlits ættu að vera aðgengilegar fyrir for</w:t>
      </w:r>
      <w:r>
        <w:rPr>
          <w:rFonts w:ascii="Sylfaen" w:hAnsi="Sylfaen"/>
          <w:sz w:val="24"/>
          <w:szCs w:val="24"/>
        </w:rPr>
        <w:t>sjáraðila</w:t>
      </w:r>
      <w:r w:rsidRPr="006C1FA0">
        <w:rPr>
          <w:rFonts w:ascii="Sylfaen" w:hAnsi="Sylfaen"/>
          <w:sz w:val="24"/>
          <w:szCs w:val="24"/>
        </w:rPr>
        <w:t>.</w:t>
      </w:r>
    </w:p>
    <w:p w14:paraId="2D1DD392" w14:textId="2E4C3EFC" w:rsidR="00250368" w:rsidRPr="00322C4E" w:rsidRDefault="00250368" w:rsidP="00250368">
      <w:pPr>
        <w:pStyle w:val="Heading2"/>
      </w:pPr>
      <w:bookmarkStart w:id="134" w:name="_Toc16859471"/>
      <w:bookmarkStart w:id="135" w:name="_Toc18007814"/>
      <w:r>
        <w:t>T</w:t>
      </w:r>
      <w:r w:rsidRPr="00322C4E">
        <w:t>ilkynning á slysi - Hvert ber að tilkynna?</w:t>
      </w:r>
      <w:bookmarkEnd w:id="134"/>
      <w:bookmarkEnd w:id="135"/>
    </w:p>
    <w:p w14:paraId="6C4A59C9"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Mikilvægt er að ákveðin slys sem verða á börnum í leikskóla</w:t>
      </w:r>
      <w:r>
        <w:rPr>
          <w:rFonts w:ascii="Sylfaen" w:hAnsi="Sylfaen"/>
          <w:sz w:val="24"/>
          <w:szCs w:val="24"/>
        </w:rPr>
        <w:t>num</w:t>
      </w:r>
      <w:r w:rsidRPr="006C1FA0">
        <w:rPr>
          <w:rFonts w:ascii="Sylfaen" w:hAnsi="Sylfaen"/>
          <w:sz w:val="24"/>
          <w:szCs w:val="24"/>
        </w:rPr>
        <w:t xml:space="preserve"> séu tilkynnt til þeirra aðila er málið varðar. Þau slys sem þarf að tilkynna eru skilgreind í kafla</w:t>
      </w:r>
      <w:r>
        <w:rPr>
          <w:rFonts w:ascii="Sylfaen" w:hAnsi="Sylfaen"/>
          <w:sz w:val="24"/>
          <w:szCs w:val="24"/>
        </w:rPr>
        <w:t xml:space="preserve"> 8.11.1</w:t>
      </w:r>
    </w:p>
    <w:p w14:paraId="7B635460" w14:textId="1181FCF1" w:rsidR="00250368" w:rsidRPr="00322C4E" w:rsidRDefault="00250368" w:rsidP="00250368">
      <w:pPr>
        <w:pStyle w:val="Heading3"/>
      </w:pPr>
      <w:bookmarkStart w:id="136" w:name="_Toc16859472"/>
      <w:bookmarkStart w:id="137" w:name="_Toc18007815"/>
      <w:r w:rsidRPr="00322C4E">
        <w:t>Tilkynning til sveitarfélagsins</w:t>
      </w:r>
      <w:bookmarkEnd w:id="136"/>
      <w:bookmarkEnd w:id="137"/>
    </w:p>
    <w:p w14:paraId="2CA8D77E" w14:textId="23F84D83" w:rsidR="00250368" w:rsidRDefault="00250368" w:rsidP="00250368">
      <w:pPr>
        <w:spacing w:line="276" w:lineRule="auto"/>
        <w:jc w:val="both"/>
        <w:rPr>
          <w:rFonts w:ascii="Sylfaen" w:hAnsi="Sylfaen"/>
          <w:sz w:val="24"/>
          <w:szCs w:val="24"/>
        </w:rPr>
      </w:pPr>
      <w:r w:rsidRPr="006C1FA0">
        <w:rPr>
          <w:rFonts w:ascii="Sylfaen" w:hAnsi="Sylfaen"/>
          <w:sz w:val="24"/>
          <w:szCs w:val="24"/>
        </w:rPr>
        <w:t xml:space="preserve">Tilkynna á öll </w:t>
      </w:r>
      <w:r>
        <w:rPr>
          <w:rFonts w:ascii="Sylfaen" w:hAnsi="Sylfaen"/>
          <w:sz w:val="24"/>
          <w:szCs w:val="24"/>
        </w:rPr>
        <w:t xml:space="preserve">alvarleg </w:t>
      </w:r>
      <w:r w:rsidRPr="006C1FA0">
        <w:rPr>
          <w:rFonts w:ascii="Sylfaen" w:hAnsi="Sylfaen"/>
          <w:sz w:val="24"/>
          <w:szCs w:val="24"/>
        </w:rPr>
        <w:t xml:space="preserve">slys til </w:t>
      </w:r>
      <w:r>
        <w:rPr>
          <w:rFonts w:ascii="Sylfaen" w:hAnsi="Sylfaen"/>
          <w:sz w:val="24"/>
          <w:szCs w:val="24"/>
        </w:rPr>
        <w:t>sveitarfélagsins</w:t>
      </w:r>
      <w:r w:rsidRPr="006C1FA0">
        <w:rPr>
          <w:rFonts w:ascii="Sylfaen" w:hAnsi="Sylfaen"/>
          <w:sz w:val="24"/>
          <w:szCs w:val="24"/>
        </w:rPr>
        <w:t xml:space="preserve"> til að tryggja að þ</w:t>
      </w:r>
      <w:r>
        <w:rPr>
          <w:rFonts w:ascii="Sylfaen" w:hAnsi="Sylfaen"/>
          <w:sz w:val="24"/>
          <w:szCs w:val="24"/>
        </w:rPr>
        <w:t>að</w:t>
      </w:r>
      <w:r w:rsidRPr="006C1FA0">
        <w:rPr>
          <w:rFonts w:ascii="Sylfaen" w:hAnsi="Sylfaen"/>
          <w:sz w:val="24"/>
          <w:szCs w:val="24"/>
        </w:rPr>
        <w:t xml:space="preserve"> hafi yfirlit yfir öll meiriháttar slys og geti gert viðeigandi ráðstafanir. </w:t>
      </w:r>
      <w:r>
        <w:rPr>
          <w:rFonts w:ascii="Sylfaen" w:hAnsi="Sylfaen"/>
          <w:sz w:val="24"/>
          <w:szCs w:val="24"/>
        </w:rPr>
        <w:t>Sveitarfélagið</w:t>
      </w:r>
      <w:r w:rsidRPr="006C1FA0">
        <w:rPr>
          <w:rFonts w:ascii="Sylfaen" w:hAnsi="Sylfaen"/>
          <w:sz w:val="24"/>
          <w:szCs w:val="24"/>
        </w:rPr>
        <w:t xml:space="preserve"> ber ábyrgð á því að öryggi barna sé tryggt.</w:t>
      </w:r>
      <w:r w:rsidR="007E0D1C">
        <w:rPr>
          <w:rFonts w:ascii="Sylfaen" w:hAnsi="Sylfaen"/>
          <w:sz w:val="24"/>
          <w:szCs w:val="24"/>
        </w:rPr>
        <w:t xml:space="preserve"> Tilkynningar ber að senda til fræðslustjóra sveitarfélagsins.</w:t>
      </w:r>
    </w:p>
    <w:p w14:paraId="645FD6E9" w14:textId="614AA760" w:rsidR="00250368" w:rsidRPr="00322C4E" w:rsidRDefault="00250368" w:rsidP="003373F1">
      <w:pPr>
        <w:pStyle w:val="Heading3"/>
      </w:pPr>
      <w:bookmarkStart w:id="138" w:name="_Toc16859473"/>
      <w:bookmarkStart w:id="139" w:name="_Toc18007816"/>
      <w:r w:rsidRPr="00322C4E">
        <w:t>Heilbrigðiseftirlit</w:t>
      </w:r>
      <w:bookmarkEnd w:id="138"/>
      <w:bookmarkEnd w:id="139"/>
    </w:p>
    <w:p w14:paraId="4BC49630"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Heilbrigðiseftirlit</w:t>
      </w:r>
      <w:r>
        <w:rPr>
          <w:rFonts w:ascii="Sylfaen" w:hAnsi="Sylfaen"/>
          <w:sz w:val="24"/>
          <w:szCs w:val="24"/>
        </w:rPr>
        <w:t>ið í sveitarfélaginu</w:t>
      </w:r>
      <w:r w:rsidRPr="006C1FA0">
        <w:rPr>
          <w:rFonts w:ascii="Sylfaen" w:hAnsi="Sylfaen"/>
          <w:sz w:val="24"/>
          <w:szCs w:val="24"/>
        </w:rPr>
        <w:t xml:space="preserve"> veitir leikskóla</w:t>
      </w:r>
      <w:r>
        <w:rPr>
          <w:rFonts w:ascii="Sylfaen" w:hAnsi="Sylfaen"/>
          <w:sz w:val="24"/>
          <w:szCs w:val="24"/>
        </w:rPr>
        <w:t>num</w:t>
      </w:r>
      <w:r w:rsidRPr="006C1FA0">
        <w:rPr>
          <w:rFonts w:ascii="Sylfaen" w:hAnsi="Sylfaen"/>
          <w:sz w:val="24"/>
          <w:szCs w:val="24"/>
        </w:rPr>
        <w:t xml:space="preserve"> starfsleyfi að uppfylltum ákveðnum skilyrðum. Starfsleyfisskilyrðin taka m.a. á öryggi og slysavörnum, húsnæði og búnaði, leikföngum, lóð, leikvallatækjum og leiksvæði, skráningu slysa og reglubundnu innra eftirliti.</w:t>
      </w:r>
    </w:p>
    <w:p w14:paraId="4FC29EB5"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Ef rekja má slys til vanbúnaðar/bilunar á húsnæði, lóð eða öðrum þáttum sem fram koma í starfsleyfisskilyrðum leikskóla</w:t>
      </w:r>
      <w:r>
        <w:rPr>
          <w:rFonts w:ascii="Sylfaen" w:hAnsi="Sylfaen"/>
          <w:sz w:val="24"/>
          <w:szCs w:val="24"/>
        </w:rPr>
        <w:t>ns</w:t>
      </w:r>
      <w:r w:rsidRPr="006C1FA0">
        <w:rPr>
          <w:rFonts w:ascii="Sylfaen" w:hAnsi="Sylfaen"/>
          <w:sz w:val="24"/>
          <w:szCs w:val="24"/>
        </w:rPr>
        <w:t xml:space="preserve"> skal tilkynna viðkomandi heilbrigðiseftirliti um slysið. </w:t>
      </w:r>
    </w:p>
    <w:p w14:paraId="784F5579" w14:textId="2101BBE3" w:rsidR="00250368" w:rsidRPr="00322C4E" w:rsidRDefault="00250368" w:rsidP="003373F1">
      <w:pPr>
        <w:pStyle w:val="Heading3"/>
      </w:pPr>
      <w:bookmarkStart w:id="140" w:name="_Toc16859474"/>
      <w:bookmarkStart w:id="141" w:name="_Toc18007817"/>
      <w:r w:rsidRPr="00322C4E">
        <w:t>Tilkynningar til tryggingafélaga</w:t>
      </w:r>
      <w:bookmarkEnd w:id="140"/>
      <w:bookmarkEnd w:id="141"/>
    </w:p>
    <w:p w14:paraId="168F0D5A"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Mikilvægt er að leikskólastjóri hafi upplýsingar um hvar leikskólinn er tryggður og yfirlit yfir þær tryggingar sem samningar liggja fyrir um. Sérstaklega er það mikilvægt þegar kemur að slysatryggingum barna. Í þeim tilfellum þar sem slys á barni er þess eðlis að gera þarf lögregluskýrslu þarf að tilkynna slysið til viðkomandi tryggingafélags. Um er að ræða þau tilfelli þar sem eftirmál geta orðið vegna slyssins og því nauðsynlegt að slysatilkynning sé skilvirk til að réttindi barns séu tryggð síðar.</w:t>
      </w:r>
    </w:p>
    <w:p w14:paraId="5F756E11" w14:textId="1F61EFF7" w:rsidR="00250368" w:rsidRPr="003373F1" w:rsidRDefault="00250368" w:rsidP="003373F1">
      <w:pPr>
        <w:spacing w:line="276" w:lineRule="auto"/>
        <w:jc w:val="both"/>
        <w:rPr>
          <w:rFonts w:ascii="Sylfaen" w:hAnsi="Sylfaen"/>
          <w:sz w:val="24"/>
          <w:szCs w:val="24"/>
        </w:rPr>
      </w:pPr>
      <w:r w:rsidRPr="006C1FA0">
        <w:rPr>
          <w:rFonts w:ascii="Sylfaen" w:hAnsi="Sylfaen"/>
          <w:sz w:val="24"/>
          <w:szCs w:val="24"/>
        </w:rPr>
        <w:t>Einnig getur þurft að tilkynna til tryggingafélags af öðrum ástæðum.</w:t>
      </w:r>
      <w:r>
        <w:rPr>
          <w:rFonts w:ascii="Sylfaen" w:hAnsi="Sylfaen"/>
          <w:sz w:val="24"/>
          <w:szCs w:val="24"/>
        </w:rPr>
        <w:t xml:space="preserve"> </w:t>
      </w:r>
      <w:r w:rsidRPr="006C1FA0">
        <w:rPr>
          <w:rFonts w:ascii="Sylfaen" w:hAnsi="Sylfaen"/>
          <w:sz w:val="24"/>
          <w:szCs w:val="24"/>
        </w:rPr>
        <w:t>Dæmi: Barn er flutt með sjúkrabíl vegna gruns um fótbrot. Í ljós kemur að barnið hefur tognað og því ekki um alvarlega áverka að ræða og því ekki nauðsynlegt að gera lögregluskýrslu. Nauðsynlegt getur verið í þessu tilfelli að tilkynna atvikið til tryggingarfélagsins vegna tryggingarmála.</w:t>
      </w:r>
      <w:bookmarkStart w:id="142" w:name="_Toc16859475"/>
    </w:p>
    <w:p w14:paraId="370C58DE" w14:textId="21FBCA07" w:rsidR="00250368" w:rsidRPr="003373F1" w:rsidRDefault="00250368" w:rsidP="003373F1">
      <w:pPr>
        <w:pStyle w:val="Heading1"/>
      </w:pPr>
      <w:bookmarkStart w:id="143" w:name="_Toc18007818"/>
      <w:r w:rsidRPr="003373F1">
        <w:t>Almannavarnir og eldvarnir</w:t>
      </w:r>
      <w:bookmarkEnd w:id="142"/>
      <w:bookmarkEnd w:id="143"/>
    </w:p>
    <w:p w14:paraId="6FBA1C8E" w14:textId="77777777" w:rsidR="00250368" w:rsidRDefault="00250368" w:rsidP="00250368">
      <w:pPr>
        <w:spacing w:line="276" w:lineRule="auto"/>
        <w:jc w:val="both"/>
        <w:rPr>
          <w:rFonts w:ascii="Sylfaen" w:hAnsi="Sylfaen"/>
          <w:sz w:val="24"/>
          <w:szCs w:val="24"/>
        </w:rPr>
      </w:pPr>
      <w:r w:rsidRPr="006C1FA0">
        <w:rPr>
          <w:rFonts w:ascii="Sylfaen" w:hAnsi="Sylfaen"/>
          <w:sz w:val="24"/>
          <w:szCs w:val="24"/>
        </w:rPr>
        <w:t xml:space="preserve">Almannavarnir snúast um það skipulag og stjórnkerfi sem er virkjað á hættustundu. Samkvæmt 1. gr. laga um almannavarnir nr. 82/2008 er markmið þeirra að skipuleggja og </w:t>
      </w:r>
      <w:r w:rsidRPr="006C1FA0">
        <w:rPr>
          <w:rFonts w:ascii="Sylfaen" w:hAnsi="Sylfaen"/>
          <w:sz w:val="24"/>
          <w:szCs w:val="24"/>
        </w:rPr>
        <w:lastRenderedPageBreak/>
        <w:t xml:space="preserve">framkvæma ráðstafanir sem miða að því að koma í veg fyrir eða takmarka, eftir því sem unnt er að almenningur verði fyrir líkams- eða heilsutjóni </w:t>
      </w:r>
      <w:r>
        <w:rPr>
          <w:rFonts w:ascii="Sylfaen" w:hAnsi="Sylfaen"/>
          <w:sz w:val="24"/>
          <w:szCs w:val="24"/>
        </w:rPr>
        <w:t>og</w:t>
      </w:r>
      <w:r w:rsidRPr="006C1FA0">
        <w:rPr>
          <w:rFonts w:ascii="Sylfaen" w:hAnsi="Sylfaen"/>
          <w:sz w:val="24"/>
          <w:szCs w:val="24"/>
        </w:rPr>
        <w:t xml:space="preserve"> umhverfi og eignir verði fyrir tjóni af völdum náttúruhamfara eða af mannavöldum, farsótta eða hernaðaraðgerða eða af öðrum ástæðum</w:t>
      </w:r>
      <w:r>
        <w:rPr>
          <w:rFonts w:ascii="Sylfaen" w:hAnsi="Sylfaen"/>
          <w:sz w:val="24"/>
          <w:szCs w:val="24"/>
        </w:rPr>
        <w:t xml:space="preserve">. </w:t>
      </w:r>
      <w:r w:rsidRPr="006C1FA0">
        <w:rPr>
          <w:rFonts w:ascii="Sylfaen" w:hAnsi="Sylfaen"/>
          <w:sz w:val="24"/>
          <w:szCs w:val="24"/>
        </w:rPr>
        <w:t xml:space="preserve">Sjá nánari upplýsingar á </w:t>
      </w:r>
      <w:r w:rsidRPr="00322C4E">
        <w:rPr>
          <w:rFonts w:ascii="Sylfaen" w:hAnsi="Sylfaen"/>
          <w:sz w:val="24"/>
          <w:szCs w:val="24"/>
        </w:rPr>
        <w:t>www.almannavarnir.is</w:t>
      </w:r>
    </w:p>
    <w:p w14:paraId="51E6609B" w14:textId="6FB7B78C" w:rsidR="00250368" w:rsidRPr="003373F1" w:rsidRDefault="00250368" w:rsidP="003373F1">
      <w:pPr>
        <w:pStyle w:val="Heading2"/>
      </w:pPr>
      <w:bookmarkStart w:id="144" w:name="_Toc18007819"/>
      <w:r w:rsidRPr="003373F1">
        <w:rPr>
          <w:rStyle w:val="Heading2Char"/>
          <w:b/>
        </w:rPr>
        <w:t>Rýming</w:t>
      </w:r>
      <w:bookmarkEnd w:id="144"/>
    </w:p>
    <w:p w14:paraId="0E14FF3E" w14:textId="77777777" w:rsidR="00250368" w:rsidRDefault="00250368" w:rsidP="00250368">
      <w:pPr>
        <w:spacing w:after="120" w:line="276" w:lineRule="auto"/>
        <w:jc w:val="both"/>
        <w:rPr>
          <w:rFonts w:ascii="Sylfaen" w:hAnsi="Sylfaen"/>
          <w:sz w:val="24"/>
          <w:szCs w:val="24"/>
        </w:rPr>
      </w:pPr>
      <w:r w:rsidRPr="006C1FA0">
        <w:rPr>
          <w:rFonts w:ascii="Sylfaen" w:hAnsi="Sylfaen"/>
          <w:sz w:val="24"/>
          <w:szCs w:val="24"/>
        </w:rPr>
        <w:t>Ef lögreglustjóri gefur út fyrirmæli um rýmingu er öllum sem staddir eru í leikskólanum skylt að rýma bygginguna. Almannavarnir í héraði opna fjöldahjálparstöð og halda skráningu um dvalarstaði fólks þar til því er heimilt að fara til síns heima. Mikilvægt er að</w:t>
      </w:r>
      <w:r>
        <w:rPr>
          <w:rFonts w:ascii="Sylfaen" w:hAnsi="Sylfaen"/>
          <w:sz w:val="24"/>
          <w:szCs w:val="24"/>
        </w:rPr>
        <w:t xml:space="preserve"> </w:t>
      </w:r>
      <w:r w:rsidRPr="006C1FA0">
        <w:rPr>
          <w:rFonts w:ascii="Sylfaen" w:hAnsi="Sylfaen"/>
          <w:sz w:val="24"/>
          <w:szCs w:val="24"/>
        </w:rPr>
        <w:t>leikskól</w:t>
      </w:r>
      <w:r>
        <w:rPr>
          <w:rFonts w:ascii="Sylfaen" w:hAnsi="Sylfaen"/>
          <w:sz w:val="24"/>
          <w:szCs w:val="24"/>
        </w:rPr>
        <w:t>inn</w:t>
      </w:r>
      <w:r w:rsidRPr="006C1FA0">
        <w:rPr>
          <w:rFonts w:ascii="Sylfaen" w:hAnsi="Sylfaen"/>
          <w:sz w:val="24"/>
          <w:szCs w:val="24"/>
        </w:rPr>
        <w:t xml:space="preserve"> geri ítarlega rýmingaráætlun þar sem ábyrgð og verkefni starfsmanna við rýmingu leikskólans eru skilgreind.</w:t>
      </w:r>
    </w:p>
    <w:p w14:paraId="56909456" w14:textId="6D367BE7" w:rsidR="00250368" w:rsidRPr="000027E2" w:rsidRDefault="00250368" w:rsidP="00250368">
      <w:pPr>
        <w:pStyle w:val="Heading2"/>
      </w:pPr>
      <w:bookmarkStart w:id="145" w:name="_Toc18007820"/>
      <w:r w:rsidRPr="000027E2">
        <w:t>Eldvarnir</w:t>
      </w:r>
      <w:bookmarkEnd w:id="145"/>
    </w:p>
    <w:p w14:paraId="03978488" w14:textId="77777777" w:rsidR="00250368" w:rsidRDefault="00250368" w:rsidP="00250368">
      <w:pPr>
        <w:spacing w:after="120" w:line="276" w:lineRule="auto"/>
        <w:jc w:val="both"/>
        <w:rPr>
          <w:rFonts w:ascii="Sylfaen" w:hAnsi="Sylfaen"/>
          <w:sz w:val="24"/>
          <w:szCs w:val="24"/>
        </w:rPr>
      </w:pPr>
      <w:r w:rsidRPr="006C1FA0">
        <w:rPr>
          <w:rFonts w:ascii="Sylfaen" w:hAnsi="Sylfaen"/>
          <w:sz w:val="24"/>
          <w:szCs w:val="24"/>
        </w:rPr>
        <w:t>Eldvarnirnar miða fyrst og fremst að því að tryggja líf og heilsu barna og starfsmanna. Eldvarnir geta einnig dregið verulega úr tjóni á eignum.</w:t>
      </w:r>
    </w:p>
    <w:p w14:paraId="66C40E5A" w14:textId="529FA8C1" w:rsidR="00250368" w:rsidRPr="003373F1" w:rsidRDefault="00250368" w:rsidP="003373F1">
      <w:pPr>
        <w:pStyle w:val="Heading2"/>
      </w:pPr>
      <w:bookmarkStart w:id="146" w:name="_Toc18007821"/>
      <w:r w:rsidRPr="003373F1">
        <w:t>Náttúruvá</w:t>
      </w:r>
      <w:bookmarkEnd w:id="146"/>
    </w:p>
    <w:p w14:paraId="0A676E56" w14:textId="77777777" w:rsidR="00250368" w:rsidRDefault="00250368" w:rsidP="00250368">
      <w:pPr>
        <w:spacing w:after="120" w:line="276" w:lineRule="auto"/>
        <w:jc w:val="both"/>
        <w:rPr>
          <w:rFonts w:ascii="Sylfaen" w:hAnsi="Sylfaen"/>
          <w:sz w:val="24"/>
          <w:szCs w:val="24"/>
        </w:rPr>
      </w:pPr>
      <w:r w:rsidRPr="006C1FA0">
        <w:rPr>
          <w:rFonts w:ascii="Sylfaen" w:hAnsi="Sylfaen"/>
          <w:sz w:val="24"/>
          <w:szCs w:val="24"/>
        </w:rPr>
        <w:t>Íslendingar hafa oft þurft að takast á við óblíð náttúruöflin og hættulegar afleiðingar þeirra. Eldgos með tilheyrandi hraunrennsli, öskufalli og jafnvel jökulhlaupi, aurskriður, sjávarflóð og snjóflóð, jarðskjálftar, óveður og kuldi hafa bæði valdið manntjóni og fjárhagsskaða.</w:t>
      </w:r>
    </w:p>
    <w:p w14:paraId="3D009257" w14:textId="77777777" w:rsidR="00250368" w:rsidRDefault="00250368" w:rsidP="00250368">
      <w:pPr>
        <w:spacing w:after="120" w:line="276" w:lineRule="auto"/>
        <w:jc w:val="both"/>
        <w:rPr>
          <w:rFonts w:ascii="Sylfaen" w:hAnsi="Sylfaen"/>
          <w:sz w:val="24"/>
          <w:szCs w:val="24"/>
        </w:rPr>
      </w:pPr>
      <w:r w:rsidRPr="006C1FA0">
        <w:rPr>
          <w:rFonts w:ascii="Sylfaen" w:hAnsi="Sylfaen"/>
          <w:sz w:val="24"/>
          <w:szCs w:val="24"/>
        </w:rPr>
        <w:t>Á heimasíðu Umhverfisstofnunar eru upplýsingar um loftgæði og svifryk. Þar er einnig að finna upplýsingar um mælingar á svifryki.</w:t>
      </w:r>
    </w:p>
    <w:p w14:paraId="59FAD6D1" w14:textId="77777777" w:rsidR="00250368" w:rsidRDefault="00250368" w:rsidP="00250368">
      <w:pPr>
        <w:spacing w:after="120" w:line="276" w:lineRule="auto"/>
        <w:jc w:val="both"/>
        <w:rPr>
          <w:rFonts w:ascii="Sylfaen" w:hAnsi="Sylfaen"/>
          <w:sz w:val="24"/>
          <w:szCs w:val="24"/>
        </w:rPr>
      </w:pPr>
      <w:r w:rsidRPr="006C1FA0">
        <w:rPr>
          <w:rFonts w:ascii="Sylfaen" w:hAnsi="Sylfaen"/>
          <w:sz w:val="24"/>
          <w:szCs w:val="24"/>
        </w:rPr>
        <w:t>Eldgos geta hafist fyrirvaralaust, en gera þó oftast boð á undan sér, t.d. með jarðskjálftum sem greinast á mælum Veðurstofu Íslands og fleiri stofnana. Nánari upplýsingar er að finna á www.almannavarnir.is Upplýsingar um loftgæði tengt öskufalli og fleiru er meðal annars að finna á heimasíðu Umhverfisstofnunar.</w:t>
      </w:r>
    </w:p>
    <w:p w14:paraId="070FE725" w14:textId="17E022D0" w:rsidR="00250368" w:rsidRPr="00A727DE" w:rsidRDefault="00250368" w:rsidP="003373F1">
      <w:pPr>
        <w:pStyle w:val="Heading3"/>
      </w:pPr>
      <w:bookmarkStart w:id="147" w:name="_Toc18007822"/>
      <w:r w:rsidRPr="00A727DE">
        <w:t>Viðbrögð við jarðskjálfta</w:t>
      </w:r>
      <w:bookmarkEnd w:id="147"/>
    </w:p>
    <w:p w14:paraId="08233A68" w14:textId="77777777" w:rsidR="00250368" w:rsidRDefault="00250368" w:rsidP="00250368">
      <w:pPr>
        <w:spacing w:after="120" w:line="276" w:lineRule="auto"/>
        <w:jc w:val="both"/>
        <w:rPr>
          <w:rFonts w:ascii="Sylfaen" w:hAnsi="Sylfaen"/>
          <w:sz w:val="24"/>
          <w:szCs w:val="24"/>
        </w:rPr>
      </w:pPr>
      <w:r w:rsidRPr="006C1FA0">
        <w:rPr>
          <w:rFonts w:ascii="Sylfaen" w:hAnsi="Sylfaen"/>
          <w:sz w:val="24"/>
          <w:szCs w:val="24"/>
        </w:rPr>
        <w:t>Við jarðskjálfta getur verið hættulegt að hlaupa út úr byggingu. Leita skal skjóls og vera kyrr á öruggum stað innandyra t.d. úti í horni við burðarveggi fjarri gluggum. Viðbrögð við jarðskjálfta ættu að vera:</w:t>
      </w:r>
    </w:p>
    <w:p w14:paraId="4A845197" w14:textId="77777777" w:rsidR="00250368" w:rsidRPr="000027E2" w:rsidRDefault="00250368" w:rsidP="00250368">
      <w:pPr>
        <w:pStyle w:val="ListParagraph"/>
        <w:numPr>
          <w:ilvl w:val="0"/>
          <w:numId w:val="15"/>
        </w:numPr>
        <w:spacing w:line="276" w:lineRule="auto"/>
        <w:jc w:val="both"/>
        <w:rPr>
          <w:rFonts w:ascii="Sylfaen" w:hAnsi="Sylfaen"/>
          <w:sz w:val="24"/>
          <w:szCs w:val="24"/>
        </w:rPr>
      </w:pPr>
      <w:r w:rsidRPr="000027E2">
        <w:rPr>
          <w:rFonts w:ascii="Sylfaen" w:hAnsi="Sylfaen"/>
          <w:sz w:val="24"/>
          <w:szCs w:val="24"/>
        </w:rPr>
        <w:t>Krjúpa, skýla höfði og halda sér í ef ekki er unnt að komast á opið svæði.</w:t>
      </w:r>
    </w:p>
    <w:p w14:paraId="513AF555" w14:textId="77777777" w:rsidR="00250368" w:rsidRPr="000027E2" w:rsidRDefault="00250368" w:rsidP="00250368">
      <w:pPr>
        <w:pStyle w:val="ListParagraph"/>
        <w:numPr>
          <w:ilvl w:val="0"/>
          <w:numId w:val="15"/>
        </w:numPr>
        <w:spacing w:line="276" w:lineRule="auto"/>
        <w:jc w:val="both"/>
        <w:rPr>
          <w:rFonts w:ascii="Sylfaen" w:hAnsi="Sylfaen"/>
          <w:sz w:val="24"/>
          <w:szCs w:val="24"/>
        </w:rPr>
      </w:pPr>
      <w:r w:rsidRPr="000027E2">
        <w:rPr>
          <w:rFonts w:ascii="Sylfaen" w:hAnsi="Sylfaen"/>
          <w:sz w:val="24"/>
          <w:szCs w:val="24"/>
        </w:rPr>
        <w:t>Fara út í horn burðarveggja, KRJÚPA, SKÝLA höfði og HALDA sér ef unnt er.</w:t>
      </w:r>
    </w:p>
    <w:p w14:paraId="5DE291CC" w14:textId="77777777" w:rsidR="00250368" w:rsidRPr="000027E2" w:rsidRDefault="00250368" w:rsidP="00250368">
      <w:pPr>
        <w:pStyle w:val="ListParagraph"/>
        <w:numPr>
          <w:ilvl w:val="0"/>
          <w:numId w:val="15"/>
        </w:numPr>
        <w:spacing w:line="276" w:lineRule="auto"/>
        <w:jc w:val="both"/>
        <w:rPr>
          <w:rFonts w:ascii="Sylfaen" w:hAnsi="Sylfaen"/>
          <w:sz w:val="24"/>
          <w:szCs w:val="24"/>
        </w:rPr>
      </w:pPr>
      <w:r w:rsidRPr="000027E2">
        <w:rPr>
          <w:rFonts w:ascii="Sylfaen" w:hAnsi="Sylfaen"/>
          <w:sz w:val="24"/>
          <w:szCs w:val="24"/>
        </w:rPr>
        <w:t>Fara í hurðarop, KRJÚPA, SKÝLA höfði og HALDA sér.</w:t>
      </w:r>
    </w:p>
    <w:p w14:paraId="580029BB" w14:textId="77777777" w:rsidR="00250368" w:rsidRPr="000027E2" w:rsidRDefault="00250368" w:rsidP="00250368">
      <w:pPr>
        <w:pStyle w:val="ListParagraph"/>
        <w:numPr>
          <w:ilvl w:val="0"/>
          <w:numId w:val="15"/>
        </w:numPr>
        <w:spacing w:line="276" w:lineRule="auto"/>
        <w:jc w:val="both"/>
        <w:rPr>
          <w:rFonts w:ascii="Sylfaen" w:hAnsi="Sylfaen"/>
          <w:sz w:val="24"/>
          <w:szCs w:val="24"/>
        </w:rPr>
      </w:pPr>
      <w:r w:rsidRPr="000027E2">
        <w:rPr>
          <w:rFonts w:ascii="Sylfaen" w:hAnsi="Sylfaen"/>
          <w:sz w:val="24"/>
          <w:szCs w:val="24"/>
        </w:rPr>
        <w:t>Fara undir borð, KRJÚPA, SKÝLA höfði og HALDA í borðfót.</w:t>
      </w:r>
    </w:p>
    <w:p w14:paraId="194DD6FC" w14:textId="77777777" w:rsidR="00250368" w:rsidRPr="004E0975" w:rsidRDefault="00250368" w:rsidP="00250368">
      <w:pPr>
        <w:pStyle w:val="ListParagraph"/>
        <w:numPr>
          <w:ilvl w:val="0"/>
          <w:numId w:val="15"/>
        </w:numPr>
        <w:spacing w:line="276" w:lineRule="auto"/>
        <w:jc w:val="both"/>
        <w:rPr>
          <w:rFonts w:ascii="Sylfaen" w:hAnsi="Sylfaen"/>
          <w:sz w:val="24"/>
          <w:szCs w:val="24"/>
        </w:rPr>
      </w:pPr>
      <w:r w:rsidRPr="000027E2">
        <w:rPr>
          <w:rFonts w:ascii="Sylfaen" w:hAnsi="Sylfaen"/>
          <w:sz w:val="24"/>
          <w:szCs w:val="24"/>
        </w:rPr>
        <w:t>Nánari upplýsingar er að finna á www.almannavarnir.is</w:t>
      </w:r>
    </w:p>
    <w:p w14:paraId="2481B917" w14:textId="15ECDC29" w:rsidR="00250368" w:rsidRDefault="00250368" w:rsidP="005706CF">
      <w:pPr>
        <w:spacing w:line="276" w:lineRule="auto"/>
        <w:jc w:val="both"/>
        <w:rPr>
          <w:rFonts w:ascii="Sylfaen" w:hAnsi="Sylfaen"/>
          <w:sz w:val="24"/>
          <w:szCs w:val="24"/>
        </w:rPr>
      </w:pPr>
    </w:p>
    <w:p w14:paraId="3AC6D920" w14:textId="77777777" w:rsidR="00250368" w:rsidRDefault="00250368" w:rsidP="005706CF">
      <w:pPr>
        <w:spacing w:line="276" w:lineRule="auto"/>
        <w:jc w:val="both"/>
        <w:rPr>
          <w:rFonts w:ascii="Sylfaen" w:hAnsi="Sylfaen"/>
          <w:sz w:val="24"/>
          <w:szCs w:val="24"/>
        </w:rPr>
      </w:pPr>
    </w:p>
    <w:p w14:paraId="232FA36B" w14:textId="77777777" w:rsidR="005706CF" w:rsidRDefault="005706CF" w:rsidP="005706CF">
      <w:pPr>
        <w:spacing w:line="276" w:lineRule="auto"/>
        <w:jc w:val="both"/>
        <w:rPr>
          <w:rFonts w:ascii="Sylfaen" w:hAnsi="Sylfaen"/>
          <w:sz w:val="24"/>
          <w:szCs w:val="24"/>
        </w:rPr>
      </w:pPr>
    </w:p>
    <w:p w14:paraId="5832383F" w14:textId="77777777" w:rsidR="005706CF" w:rsidRPr="005706CF" w:rsidRDefault="005706CF" w:rsidP="005706CF">
      <w:pPr>
        <w:spacing w:line="276" w:lineRule="auto"/>
        <w:jc w:val="both"/>
        <w:rPr>
          <w:rFonts w:ascii="Sylfaen" w:hAnsi="Sylfaen"/>
          <w:sz w:val="24"/>
          <w:szCs w:val="24"/>
        </w:rPr>
      </w:pPr>
    </w:p>
    <w:sectPr w:rsidR="005706CF" w:rsidRPr="005706CF" w:rsidSect="00F1312B">
      <w:footerReference w:type="defaul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333C1" w14:textId="77777777" w:rsidR="00D22555" w:rsidRDefault="00D22555" w:rsidP="00B762E5">
      <w:pPr>
        <w:spacing w:after="0" w:line="240" w:lineRule="auto"/>
      </w:pPr>
      <w:r>
        <w:separator/>
      </w:r>
    </w:p>
  </w:endnote>
  <w:endnote w:type="continuationSeparator" w:id="0">
    <w:p w14:paraId="083AB96E" w14:textId="77777777" w:rsidR="00D22555" w:rsidRDefault="00D22555" w:rsidP="00B7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9EBF2" w14:textId="4CF6A5CA" w:rsidR="00D22555" w:rsidRDefault="00D22555">
    <w:pPr>
      <w:pStyle w:val="Footer"/>
      <w:jc w:val="center"/>
    </w:pPr>
  </w:p>
  <w:p w14:paraId="66EFD72E" w14:textId="77777777" w:rsidR="00D22555" w:rsidRDefault="00D22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883859"/>
      <w:docPartObj>
        <w:docPartGallery w:val="Page Numbers (Bottom of Page)"/>
        <w:docPartUnique/>
      </w:docPartObj>
    </w:sdtPr>
    <w:sdtEndPr>
      <w:rPr>
        <w:noProof/>
      </w:rPr>
    </w:sdtEndPr>
    <w:sdtContent>
      <w:p w14:paraId="419DCD06" w14:textId="72FED8A6" w:rsidR="00D22555" w:rsidRDefault="00D225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02137" w14:textId="77777777" w:rsidR="00D22555" w:rsidRDefault="00D22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168513"/>
      <w:docPartObj>
        <w:docPartGallery w:val="Page Numbers (Bottom of Page)"/>
        <w:docPartUnique/>
      </w:docPartObj>
    </w:sdtPr>
    <w:sdtEndPr>
      <w:rPr>
        <w:noProof/>
      </w:rPr>
    </w:sdtEndPr>
    <w:sdtContent>
      <w:p w14:paraId="056F3D9A" w14:textId="2E035109" w:rsidR="00D22555" w:rsidRDefault="00D225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65F497" w14:textId="77777777" w:rsidR="00D22555" w:rsidRDefault="00D2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A1897" w14:textId="77777777" w:rsidR="00D22555" w:rsidRDefault="00D22555" w:rsidP="00B762E5">
      <w:pPr>
        <w:spacing w:after="0" w:line="240" w:lineRule="auto"/>
      </w:pPr>
      <w:r>
        <w:separator/>
      </w:r>
    </w:p>
  </w:footnote>
  <w:footnote w:type="continuationSeparator" w:id="0">
    <w:p w14:paraId="7A4D2830" w14:textId="77777777" w:rsidR="00D22555" w:rsidRDefault="00D22555" w:rsidP="00B76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D77BD"/>
    <w:multiLevelType w:val="hybridMultilevel"/>
    <w:tmpl w:val="684CC1F4"/>
    <w:lvl w:ilvl="0" w:tplc="4A04CE8C">
      <w:start w:val="1"/>
      <w:numFmt w:val="decimal"/>
      <w:lvlText w:val="%1."/>
      <w:lvlJc w:val="left"/>
      <w:pPr>
        <w:ind w:left="744" w:hanging="384"/>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8176AD3"/>
    <w:multiLevelType w:val="hybridMultilevel"/>
    <w:tmpl w:val="F3FCB3D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9E52730"/>
    <w:multiLevelType w:val="hybridMultilevel"/>
    <w:tmpl w:val="FB3CC19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0696A4B"/>
    <w:multiLevelType w:val="hybridMultilevel"/>
    <w:tmpl w:val="2FCC29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2227434"/>
    <w:multiLevelType w:val="hybridMultilevel"/>
    <w:tmpl w:val="9BB4D87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3B1E40BB"/>
    <w:multiLevelType w:val="hybridMultilevel"/>
    <w:tmpl w:val="3404E9F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BFD100B"/>
    <w:multiLevelType w:val="hybridMultilevel"/>
    <w:tmpl w:val="3D52FA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EDB2BCC"/>
    <w:multiLevelType w:val="hybridMultilevel"/>
    <w:tmpl w:val="1766EC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4FF40966"/>
    <w:multiLevelType w:val="hybridMultilevel"/>
    <w:tmpl w:val="350A1AFC"/>
    <w:lvl w:ilvl="0" w:tplc="040F000F">
      <w:start w:val="1"/>
      <w:numFmt w:val="decimal"/>
      <w:lvlText w:val="%1."/>
      <w:lvlJc w:val="left"/>
      <w:pPr>
        <w:ind w:left="720" w:hanging="360"/>
      </w:pPr>
    </w:lvl>
    <w:lvl w:ilvl="1" w:tplc="040F000F">
      <w:start w:val="1"/>
      <w:numFmt w:val="decimal"/>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547132F2"/>
    <w:multiLevelType w:val="multilevel"/>
    <w:tmpl w:val="040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5903DFE"/>
    <w:multiLevelType w:val="hybridMultilevel"/>
    <w:tmpl w:val="1464B6B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59A6740F"/>
    <w:multiLevelType w:val="hybridMultilevel"/>
    <w:tmpl w:val="7D5E02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6AD23EEB"/>
    <w:multiLevelType w:val="hybridMultilevel"/>
    <w:tmpl w:val="12FEDC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6DB165B5"/>
    <w:multiLevelType w:val="hybridMultilevel"/>
    <w:tmpl w:val="1FCAFB4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73874B3A"/>
    <w:multiLevelType w:val="hybridMultilevel"/>
    <w:tmpl w:val="6B063AB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5592FE9"/>
    <w:multiLevelType w:val="hybridMultilevel"/>
    <w:tmpl w:val="659C8DB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7BF7167E"/>
    <w:multiLevelType w:val="hybridMultilevel"/>
    <w:tmpl w:val="8736B09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6"/>
  </w:num>
  <w:num w:numId="4">
    <w:abstractNumId w:val="2"/>
  </w:num>
  <w:num w:numId="5">
    <w:abstractNumId w:val="12"/>
  </w:num>
  <w:num w:numId="6">
    <w:abstractNumId w:val="6"/>
  </w:num>
  <w:num w:numId="7">
    <w:abstractNumId w:val="8"/>
  </w:num>
  <w:num w:numId="8">
    <w:abstractNumId w:val="10"/>
  </w:num>
  <w:num w:numId="9">
    <w:abstractNumId w:val="3"/>
  </w:num>
  <w:num w:numId="10">
    <w:abstractNumId w:val="14"/>
  </w:num>
  <w:num w:numId="11">
    <w:abstractNumId w:val="5"/>
  </w:num>
  <w:num w:numId="12">
    <w:abstractNumId w:val="7"/>
  </w:num>
  <w:num w:numId="13">
    <w:abstractNumId w:val="13"/>
  </w:num>
  <w:num w:numId="14">
    <w:abstractNumId w:val="4"/>
  </w:num>
  <w:num w:numId="15">
    <w:abstractNumId w:val="1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E5"/>
    <w:rsid w:val="00102EA9"/>
    <w:rsid w:val="0011312E"/>
    <w:rsid w:val="00151311"/>
    <w:rsid w:val="00174DE9"/>
    <w:rsid w:val="001A2100"/>
    <w:rsid w:val="001F464C"/>
    <w:rsid w:val="00250368"/>
    <w:rsid w:val="002605B6"/>
    <w:rsid w:val="0030678C"/>
    <w:rsid w:val="003373F1"/>
    <w:rsid w:val="003B6603"/>
    <w:rsid w:val="003D0DF9"/>
    <w:rsid w:val="005706CF"/>
    <w:rsid w:val="005A6C4A"/>
    <w:rsid w:val="006A3735"/>
    <w:rsid w:val="006D3233"/>
    <w:rsid w:val="007577EC"/>
    <w:rsid w:val="007E0D1C"/>
    <w:rsid w:val="00813AFF"/>
    <w:rsid w:val="008A49A2"/>
    <w:rsid w:val="008E4AA5"/>
    <w:rsid w:val="009815C5"/>
    <w:rsid w:val="00A45AB5"/>
    <w:rsid w:val="00B548A9"/>
    <w:rsid w:val="00B762E5"/>
    <w:rsid w:val="00BB50E5"/>
    <w:rsid w:val="00D22555"/>
    <w:rsid w:val="00DD7A71"/>
    <w:rsid w:val="00E16740"/>
    <w:rsid w:val="00EB52EB"/>
    <w:rsid w:val="00F1312B"/>
    <w:rsid w:val="00F6520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0C2C1"/>
  <w15:chartTrackingRefBased/>
  <w15:docId w15:val="{E6E1B11B-0617-4C48-8C99-744F6550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12E"/>
    <w:pPr>
      <w:keepNext/>
      <w:keepLines/>
      <w:numPr>
        <w:numId w:val="1"/>
      </w:numPr>
      <w:spacing w:before="360" w:after="120" w:line="360" w:lineRule="auto"/>
      <w:ind w:left="431" w:hanging="431"/>
      <w:outlineLvl w:val="0"/>
    </w:pPr>
    <w:rPr>
      <w:rFonts w:ascii="Sylfaen" w:eastAsiaTheme="majorEastAsia" w:hAnsi="Sylfaen"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5706CF"/>
    <w:pPr>
      <w:keepNext/>
      <w:keepLines/>
      <w:numPr>
        <w:ilvl w:val="1"/>
        <w:numId w:val="1"/>
      </w:numPr>
      <w:spacing w:before="360" w:after="0"/>
      <w:ind w:left="578" w:hanging="578"/>
      <w:outlineLvl w:val="1"/>
    </w:pPr>
    <w:rPr>
      <w:rFonts w:ascii="Sylfaen" w:eastAsiaTheme="majorEastAsia" w:hAnsi="Sylfaen"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151311"/>
    <w:pPr>
      <w:keepNext/>
      <w:keepLines/>
      <w:numPr>
        <w:ilvl w:val="2"/>
        <w:numId w:val="1"/>
      </w:numPr>
      <w:spacing w:before="360" w:after="0"/>
      <w:outlineLvl w:val="2"/>
    </w:pPr>
    <w:rPr>
      <w:rFonts w:ascii="Sylfaen" w:eastAsiaTheme="majorEastAsia" w:hAnsi="Sylfaen" w:cstheme="majorBidi"/>
      <w:b/>
      <w:color w:val="2F5496" w:themeColor="accent1" w:themeShade="BF"/>
      <w:sz w:val="24"/>
      <w:szCs w:val="24"/>
    </w:rPr>
  </w:style>
  <w:style w:type="paragraph" w:styleId="Heading4">
    <w:name w:val="heading 4"/>
    <w:basedOn w:val="Normal"/>
    <w:next w:val="Normal"/>
    <w:link w:val="Heading4Char"/>
    <w:uiPriority w:val="9"/>
    <w:semiHidden/>
    <w:unhideWhenUsed/>
    <w:qFormat/>
    <w:rsid w:val="003D0DF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D0DF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D0DF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D0DF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D0DF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0DF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12E"/>
    <w:rPr>
      <w:rFonts w:ascii="Sylfaen" w:eastAsiaTheme="majorEastAsia" w:hAnsi="Sylfaen" w:cstheme="majorBidi"/>
      <w:b/>
      <w:color w:val="2F5496" w:themeColor="accent1" w:themeShade="BF"/>
      <w:sz w:val="28"/>
      <w:szCs w:val="32"/>
    </w:rPr>
  </w:style>
  <w:style w:type="character" w:customStyle="1" w:styleId="Heading2Char">
    <w:name w:val="Heading 2 Char"/>
    <w:basedOn w:val="DefaultParagraphFont"/>
    <w:link w:val="Heading2"/>
    <w:uiPriority w:val="9"/>
    <w:rsid w:val="005706CF"/>
    <w:rPr>
      <w:rFonts w:ascii="Sylfaen" w:eastAsiaTheme="majorEastAsia" w:hAnsi="Sylfaen" w:cstheme="majorBidi"/>
      <w:b/>
      <w:color w:val="2F5496" w:themeColor="accent1" w:themeShade="BF"/>
      <w:sz w:val="26"/>
      <w:szCs w:val="26"/>
    </w:rPr>
  </w:style>
  <w:style w:type="character" w:customStyle="1" w:styleId="Heading3Char">
    <w:name w:val="Heading 3 Char"/>
    <w:basedOn w:val="DefaultParagraphFont"/>
    <w:link w:val="Heading3"/>
    <w:uiPriority w:val="9"/>
    <w:rsid w:val="00151311"/>
    <w:rPr>
      <w:rFonts w:ascii="Sylfaen" w:eastAsiaTheme="majorEastAsia" w:hAnsi="Sylfaen" w:cstheme="majorBidi"/>
      <w:b/>
      <w:color w:val="2F5496" w:themeColor="accent1" w:themeShade="BF"/>
      <w:sz w:val="24"/>
      <w:szCs w:val="24"/>
    </w:rPr>
  </w:style>
  <w:style w:type="character" w:customStyle="1" w:styleId="Heading4Char">
    <w:name w:val="Heading 4 Char"/>
    <w:basedOn w:val="DefaultParagraphFont"/>
    <w:link w:val="Heading4"/>
    <w:uiPriority w:val="9"/>
    <w:rsid w:val="003D0DF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D0DF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D0DF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D0DF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D0D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0DF9"/>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B762E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762E5"/>
    <w:rPr>
      <w:rFonts w:eastAsiaTheme="minorEastAsia"/>
      <w:lang w:val="en-US"/>
    </w:rPr>
  </w:style>
  <w:style w:type="paragraph" w:styleId="TOCHeading">
    <w:name w:val="TOC Heading"/>
    <w:basedOn w:val="Heading1"/>
    <w:next w:val="Normal"/>
    <w:uiPriority w:val="39"/>
    <w:unhideWhenUsed/>
    <w:qFormat/>
    <w:rsid w:val="00B762E5"/>
    <w:pPr>
      <w:outlineLvl w:val="9"/>
    </w:pPr>
    <w:rPr>
      <w:lang w:val="en-US"/>
    </w:rPr>
  </w:style>
  <w:style w:type="paragraph" w:styleId="TOC1">
    <w:name w:val="toc 1"/>
    <w:basedOn w:val="Normal"/>
    <w:next w:val="Normal"/>
    <w:autoRedefine/>
    <w:uiPriority w:val="39"/>
    <w:unhideWhenUsed/>
    <w:rsid w:val="00B762E5"/>
    <w:pPr>
      <w:spacing w:after="100"/>
    </w:pPr>
  </w:style>
  <w:style w:type="paragraph" w:styleId="TOC2">
    <w:name w:val="toc 2"/>
    <w:basedOn w:val="Normal"/>
    <w:next w:val="Normal"/>
    <w:autoRedefine/>
    <w:uiPriority w:val="39"/>
    <w:unhideWhenUsed/>
    <w:rsid w:val="00B762E5"/>
    <w:pPr>
      <w:spacing w:after="100"/>
      <w:ind w:left="220"/>
    </w:pPr>
  </w:style>
  <w:style w:type="paragraph" w:styleId="TOC3">
    <w:name w:val="toc 3"/>
    <w:basedOn w:val="Normal"/>
    <w:next w:val="Normal"/>
    <w:autoRedefine/>
    <w:uiPriority w:val="39"/>
    <w:unhideWhenUsed/>
    <w:rsid w:val="00B762E5"/>
    <w:pPr>
      <w:spacing w:after="100"/>
      <w:ind w:left="440"/>
    </w:pPr>
  </w:style>
  <w:style w:type="character" w:styleId="Hyperlink">
    <w:name w:val="Hyperlink"/>
    <w:basedOn w:val="DefaultParagraphFont"/>
    <w:uiPriority w:val="99"/>
    <w:unhideWhenUsed/>
    <w:rsid w:val="00B762E5"/>
    <w:rPr>
      <w:color w:val="0563C1" w:themeColor="hyperlink"/>
      <w:u w:val="single"/>
    </w:rPr>
  </w:style>
  <w:style w:type="paragraph" w:styleId="Header">
    <w:name w:val="header"/>
    <w:basedOn w:val="Normal"/>
    <w:link w:val="HeaderChar"/>
    <w:uiPriority w:val="99"/>
    <w:unhideWhenUsed/>
    <w:rsid w:val="00B76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2E5"/>
  </w:style>
  <w:style w:type="paragraph" w:styleId="Footer">
    <w:name w:val="footer"/>
    <w:basedOn w:val="Normal"/>
    <w:link w:val="FooterChar"/>
    <w:uiPriority w:val="99"/>
    <w:unhideWhenUsed/>
    <w:rsid w:val="00B76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2E5"/>
  </w:style>
  <w:style w:type="paragraph" w:styleId="ListParagraph">
    <w:name w:val="List Paragraph"/>
    <w:basedOn w:val="Normal"/>
    <w:uiPriority w:val="34"/>
    <w:qFormat/>
    <w:rsid w:val="003D0DF9"/>
    <w:pPr>
      <w:ind w:left="720"/>
      <w:contextualSpacing/>
    </w:pPr>
  </w:style>
  <w:style w:type="paragraph" w:styleId="TOC4">
    <w:name w:val="toc 4"/>
    <w:basedOn w:val="Normal"/>
    <w:next w:val="Normal"/>
    <w:autoRedefine/>
    <w:uiPriority w:val="39"/>
    <w:unhideWhenUsed/>
    <w:rsid w:val="006A3735"/>
    <w:pPr>
      <w:spacing w:after="100"/>
      <w:ind w:left="660"/>
    </w:pPr>
    <w:rPr>
      <w:rFonts w:eastAsiaTheme="minorEastAsia"/>
      <w:lang w:eastAsia="is-IS"/>
    </w:rPr>
  </w:style>
  <w:style w:type="paragraph" w:styleId="TOC5">
    <w:name w:val="toc 5"/>
    <w:basedOn w:val="Normal"/>
    <w:next w:val="Normal"/>
    <w:autoRedefine/>
    <w:uiPriority w:val="39"/>
    <w:unhideWhenUsed/>
    <w:rsid w:val="006A3735"/>
    <w:pPr>
      <w:spacing w:after="100"/>
      <w:ind w:left="880"/>
    </w:pPr>
    <w:rPr>
      <w:rFonts w:eastAsiaTheme="minorEastAsia"/>
      <w:lang w:eastAsia="is-IS"/>
    </w:rPr>
  </w:style>
  <w:style w:type="paragraph" w:styleId="TOC6">
    <w:name w:val="toc 6"/>
    <w:basedOn w:val="Normal"/>
    <w:next w:val="Normal"/>
    <w:autoRedefine/>
    <w:uiPriority w:val="39"/>
    <w:unhideWhenUsed/>
    <w:rsid w:val="006A3735"/>
    <w:pPr>
      <w:spacing w:after="100"/>
      <w:ind w:left="1100"/>
    </w:pPr>
    <w:rPr>
      <w:rFonts w:eastAsiaTheme="minorEastAsia"/>
      <w:lang w:eastAsia="is-IS"/>
    </w:rPr>
  </w:style>
  <w:style w:type="paragraph" w:styleId="TOC7">
    <w:name w:val="toc 7"/>
    <w:basedOn w:val="Normal"/>
    <w:next w:val="Normal"/>
    <w:autoRedefine/>
    <w:uiPriority w:val="39"/>
    <w:unhideWhenUsed/>
    <w:rsid w:val="006A3735"/>
    <w:pPr>
      <w:spacing w:after="100"/>
      <w:ind w:left="1320"/>
    </w:pPr>
    <w:rPr>
      <w:rFonts w:eastAsiaTheme="minorEastAsia"/>
      <w:lang w:eastAsia="is-IS"/>
    </w:rPr>
  </w:style>
  <w:style w:type="paragraph" w:styleId="TOC8">
    <w:name w:val="toc 8"/>
    <w:basedOn w:val="Normal"/>
    <w:next w:val="Normal"/>
    <w:autoRedefine/>
    <w:uiPriority w:val="39"/>
    <w:unhideWhenUsed/>
    <w:rsid w:val="006A3735"/>
    <w:pPr>
      <w:spacing w:after="100"/>
      <w:ind w:left="1540"/>
    </w:pPr>
    <w:rPr>
      <w:rFonts w:eastAsiaTheme="minorEastAsia"/>
      <w:lang w:eastAsia="is-IS"/>
    </w:rPr>
  </w:style>
  <w:style w:type="paragraph" w:styleId="TOC9">
    <w:name w:val="toc 9"/>
    <w:basedOn w:val="Normal"/>
    <w:next w:val="Normal"/>
    <w:autoRedefine/>
    <w:uiPriority w:val="39"/>
    <w:unhideWhenUsed/>
    <w:rsid w:val="006A3735"/>
    <w:pPr>
      <w:spacing w:after="100"/>
      <w:ind w:left="1760"/>
    </w:pPr>
    <w:rPr>
      <w:rFonts w:eastAsiaTheme="minorEastAsia"/>
      <w:lang w:eastAsia="is-IS"/>
    </w:rPr>
  </w:style>
  <w:style w:type="character" w:styleId="UnresolvedMention">
    <w:name w:val="Unresolved Mention"/>
    <w:basedOn w:val="DefaultParagraphFont"/>
    <w:uiPriority w:val="99"/>
    <w:semiHidden/>
    <w:unhideWhenUsed/>
    <w:rsid w:val="006A3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69D71F-C599-4162-8524-06704FB3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8996</Words>
  <Characters>51282</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Öryggishandbók</vt:lpstr>
    </vt:vector>
  </TitlesOfParts>
  <Company/>
  <LinksUpToDate>false</LinksUpToDate>
  <CharactersWithSpaces>60158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Öryggishandbók</dc:title>
  <dc:subject>Leikskólinn sjónarhóll</dc:subject>
  <dc:creator>sveitarfélagið hornafjörður</dc:creator>
  <cp:keywords/>
  <dc:description/>
  <cp:lastModifiedBy>Maríanna Jónsdóttir</cp:lastModifiedBy>
  <cp:revision>2</cp:revision>
  <cp:lastPrinted>2019-08-19T20:49:00Z</cp:lastPrinted>
  <dcterms:created xsi:type="dcterms:W3CDTF">2021-01-15T17:57:00Z</dcterms:created>
  <dcterms:modified xsi:type="dcterms:W3CDTF">2021-01-15T17:57:00Z</dcterms:modified>
</cp:coreProperties>
</file>